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0523427"/>
        <w:docPartObj>
          <w:docPartGallery w:val="Cover Pages"/>
          <w:docPartUnique/>
        </w:docPartObj>
      </w:sdtPr>
      <w:sdtContent>
        <w:p w:rsidR="00291B62" w:rsidRDefault="00291B62">
          <w:r>
            <w:rPr>
              <w:noProof/>
              <w:lang w:val="en-US"/>
            </w:rPr>
            <mc:AlternateContent>
              <mc:Choice Requires="wps">
                <w:drawing>
                  <wp:anchor distT="0" distB="0" distL="114300" distR="114300" simplePos="0" relativeHeight="251660288" behindDoc="1" locked="0" layoutInCell="1" allowOverlap="1" wp14:anchorId="5B712E62" wp14:editId="200D5B51">
                    <wp:simplePos x="0" y="0"/>
                    <wp:positionH relativeFrom="margin">
                      <wp:align>center</wp:align>
                    </wp:positionH>
                    <mc:AlternateContent>
                      <mc:Choice Requires="wp14">
                        <wp:positionV relativeFrom="margin">
                          <wp14:pctPosVOffset>-5000</wp14:pctPosVOffset>
                        </wp:positionV>
                      </mc:Choice>
                      <mc:Fallback>
                        <wp:positionV relativeFrom="page">
                          <wp:posOffset>446405</wp:posOffset>
                        </wp:positionV>
                      </mc:Fallback>
                    </mc:AlternateContent>
                    <wp:extent cx="6537960" cy="5349240"/>
                    <wp:effectExtent l="0" t="0" r="0" b="0"/>
                    <wp:wrapNone/>
                    <wp:docPr id="382"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84"/>
                                  </w:rPr>
                                  <w:alias w:val="Titolo"/>
                                  <w:id w:val="1550341699"/>
                                  <w:dataBinding w:prefixMappings="xmlns:ns0='http://schemas.openxmlformats.org/package/2006/metadata/core-properties' xmlns:ns1='http://purl.org/dc/elements/1.1/'" w:xpath="/ns0:coreProperties[1]/ns1:title[1]" w:storeItemID="{6C3C8BC8-F283-45AE-878A-BAB7291924A1}"/>
                                  <w:text/>
                                </w:sdtPr>
                                <w:sdtContent>
                                  <w:p w:rsidR="00693176" w:rsidRDefault="00693176">
                                    <w:pPr>
                                      <w:pStyle w:val="Nessunaspaziatura"/>
                                      <w:rPr>
                                        <w:rFonts w:asciiTheme="majorHAnsi" w:eastAsiaTheme="majorEastAsia" w:hAnsiTheme="majorHAnsi" w:cstheme="majorBidi"/>
                                        <w:color w:val="FFFFFF" w:themeColor="background1"/>
                                        <w:sz w:val="84"/>
                                        <w:szCs w:val="84"/>
                                      </w:rPr>
                                    </w:pPr>
                                    <w:proofErr w:type="spellStart"/>
                                    <w:r>
                                      <w:rPr>
                                        <w:rFonts w:asciiTheme="majorHAnsi" w:eastAsiaTheme="majorEastAsia" w:hAnsiTheme="majorHAnsi" w:cstheme="majorBidi"/>
                                        <w:color w:val="FFFFFF" w:themeColor="background1"/>
                                        <w:sz w:val="84"/>
                                        <w:szCs w:val="84"/>
                                      </w:rPr>
                                      <w:t>Secure</w:t>
                                    </w:r>
                                    <w:proofErr w:type="spellEnd"/>
                                    <w:r>
                                      <w:rPr>
                                        <w:rFonts w:asciiTheme="majorHAnsi" w:eastAsiaTheme="majorEastAsia" w:hAnsiTheme="majorHAnsi" w:cstheme="majorBidi"/>
                                        <w:color w:val="FFFFFF" w:themeColor="background1"/>
                                        <w:sz w:val="84"/>
                                        <w:szCs w:val="84"/>
                                      </w:rPr>
                                      <w:t xml:space="preserve"> Login</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ttangolo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4FmAIAADY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84"/>
                            </w:rPr>
                            <w:alias w:val="Titolo"/>
                            <w:id w:val="1550341699"/>
                            <w:dataBinding w:prefixMappings="xmlns:ns0='http://schemas.openxmlformats.org/package/2006/metadata/core-properties' xmlns:ns1='http://purl.org/dc/elements/1.1/'" w:xpath="/ns0:coreProperties[1]/ns1:title[1]" w:storeItemID="{6C3C8BC8-F283-45AE-878A-BAB7291924A1}"/>
                            <w:text/>
                          </w:sdtPr>
                          <w:sdtContent>
                            <w:p w:rsidR="00134D7D" w:rsidRDefault="00134D7D">
                              <w:pPr>
                                <w:pStyle w:val="Nessunaspaziatura"/>
                                <w:rPr>
                                  <w:rFonts w:asciiTheme="majorHAnsi" w:eastAsiaTheme="majorEastAsia" w:hAnsiTheme="majorHAnsi" w:cstheme="majorBidi"/>
                                  <w:color w:val="FFFFFF" w:themeColor="background1"/>
                                  <w:sz w:val="84"/>
                                  <w:szCs w:val="84"/>
                                </w:rPr>
                              </w:pPr>
                              <w:proofErr w:type="spellStart"/>
                              <w:r>
                                <w:rPr>
                                  <w:rFonts w:asciiTheme="majorHAnsi" w:eastAsiaTheme="majorEastAsia" w:hAnsiTheme="majorHAnsi" w:cstheme="majorBidi"/>
                                  <w:color w:val="FFFFFF" w:themeColor="background1"/>
                                  <w:sz w:val="84"/>
                                  <w:szCs w:val="84"/>
                                </w:rPr>
                                <w:t>Secure</w:t>
                              </w:r>
                              <w:proofErr w:type="spellEnd"/>
                              <w:r>
                                <w:rPr>
                                  <w:rFonts w:asciiTheme="majorHAnsi" w:eastAsiaTheme="majorEastAsia" w:hAnsiTheme="majorHAnsi" w:cstheme="majorBidi"/>
                                  <w:color w:val="FFFFFF" w:themeColor="background1"/>
                                  <w:sz w:val="84"/>
                                  <w:szCs w:val="84"/>
                                </w:rPr>
                                <w:t xml:space="preserve"> Login</w:t>
                              </w:r>
                            </w:p>
                          </w:sdtContent>
                        </w:sdt>
                      </w:txbxContent>
                    </v:textbox>
                    <w10:wrap anchorx="margin" anchory="margin"/>
                  </v:rect>
                </w:pict>
              </mc:Fallback>
            </mc:AlternateContent>
          </w:r>
        </w:p>
        <w:p w:rsidR="00291B62" w:rsidRDefault="00291B62"/>
        <w:p w:rsidR="00291B62" w:rsidRDefault="00291B62"/>
        <w:p w:rsidR="00291B62" w:rsidRDefault="00291B62"/>
        <w:p w:rsidR="00291B62" w:rsidRDefault="00291B62">
          <w:pPr>
            <w:rPr>
              <w:rFonts w:asciiTheme="majorHAnsi" w:eastAsiaTheme="majorEastAsia" w:hAnsiTheme="majorHAnsi" w:cstheme="majorBidi"/>
              <w:b/>
              <w:bCs/>
              <w:color w:val="4F81BD" w:themeColor="accent1"/>
              <w:sz w:val="26"/>
              <w:szCs w:val="26"/>
            </w:rPr>
          </w:pPr>
          <w:r>
            <w:rPr>
              <w:noProof/>
              <w:lang w:val="en-US"/>
            </w:rPr>
            <mc:AlternateContent>
              <mc:Choice Requires="wps">
                <w:drawing>
                  <wp:anchor distT="0" distB="0" distL="114300" distR="114300" simplePos="0" relativeHeight="251662336" behindDoc="0" locked="0" layoutInCell="1" allowOverlap="1" wp14:anchorId="3B74F39D" wp14:editId="10B2A8ED">
                    <wp:simplePos x="0" y="0"/>
                    <mc:AlternateContent>
                      <mc:Choice Requires="wp14">
                        <wp:positionH relativeFrom="margin">
                          <wp14:pctPosHOffset>-5000</wp14:pctPosHOffset>
                        </wp:positionH>
                      </mc:Choice>
                      <mc:Fallback>
                        <wp:positionH relativeFrom="page">
                          <wp:posOffset>414655</wp:posOffset>
                        </wp:positionH>
                      </mc:Fallback>
                    </mc:AlternateContent>
                    <mc:AlternateContent>
                      <mc:Choice Requires="wp14">
                        <wp:positionV relativeFrom="margin">
                          <wp14:pctPosVOffset>59000</wp14:pctPosVOffset>
                        </wp:positionV>
                      </mc:Choice>
                      <mc:Fallback>
                        <wp:positionV relativeFrom="page">
                          <wp:posOffset>6252210</wp:posOffset>
                        </wp:positionV>
                      </mc:Fallback>
                    </mc:AlternateContent>
                    <wp:extent cx="2941955" cy="3703320"/>
                    <wp:effectExtent l="0" t="0" r="0" b="0"/>
                    <wp:wrapNone/>
                    <wp:docPr id="386" name="Casella di testo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40"/>
                                    <w:szCs w:val="40"/>
                                  </w:rPr>
                                  <w:alias w:val="Società"/>
                                  <w:id w:val="-1689900431"/>
                                  <w:dataBinding w:prefixMappings="xmlns:ns0='http://schemas.openxmlformats.org/officeDocument/2006/extended-properties'" w:xpath="/ns0:Properties[1]/ns0:Company[1]" w:storeItemID="{6668398D-A668-4E3E-A5EB-62B293D839F1}"/>
                                  <w:text/>
                                </w:sdtPr>
                                <w:sdtContent>
                                  <w:p w:rsidR="00693176" w:rsidRPr="00291B62" w:rsidRDefault="00693176">
                                    <w:pPr>
                                      <w:suppressOverlap/>
                                      <w:jc w:val="right"/>
                                      <w:rPr>
                                        <w:b/>
                                        <w:bCs/>
                                        <w:color w:val="1F497D" w:themeColor="text2"/>
                                        <w:spacing w:val="60"/>
                                        <w:sz w:val="40"/>
                                        <w:szCs w:val="40"/>
                                      </w:rPr>
                                    </w:pPr>
                                    <w:r w:rsidRPr="00291B62">
                                      <w:rPr>
                                        <w:b/>
                                        <w:bCs/>
                                        <w:color w:val="1F497D" w:themeColor="text2"/>
                                        <w:spacing w:val="60"/>
                                        <w:sz w:val="40"/>
                                        <w:szCs w:val="40"/>
                                      </w:rPr>
                                      <w:t>Politecnico di Bari</w:t>
                                    </w:r>
                                  </w:p>
                                </w:sdtContent>
                              </w:sdt>
                              <w:sdt>
                                <w:sdtPr>
                                  <w:rPr>
                                    <w:b/>
                                    <w:bCs/>
                                    <w:color w:val="1F497D" w:themeColor="text2"/>
                                    <w:spacing w:val="60"/>
                                    <w:sz w:val="20"/>
                                    <w:szCs w:val="20"/>
                                  </w:rPr>
                                  <w:alias w:val="Indirizzi"/>
                                  <w:id w:val="2146780284"/>
                                  <w:dataBinding w:prefixMappings="xmlns:ns0='http://schemas.microsoft.com/office/2006/coverPageProps'" w:xpath="/ns0:CoverPageProperties[1]/ns0:CompanyAddress[1]" w:storeItemID="{55AF091B-3C7A-41E3-B477-F2FDAA23CFDA}"/>
                                  <w:text w:multiLine="1"/>
                                </w:sdtPr>
                                <w:sdtContent>
                                  <w:p w:rsidR="00693176" w:rsidRDefault="00693176">
                                    <w:pPr>
                                      <w:suppressOverlap/>
                                      <w:jc w:val="right"/>
                                      <w:rPr>
                                        <w:b/>
                                        <w:bCs/>
                                        <w:color w:val="1F497D" w:themeColor="text2"/>
                                        <w:spacing w:val="60"/>
                                        <w:sz w:val="20"/>
                                        <w:szCs w:val="20"/>
                                      </w:rPr>
                                    </w:pPr>
                                    <w:r>
                                      <w:rPr>
                                        <w:b/>
                                        <w:bCs/>
                                        <w:color w:val="1F497D" w:themeColor="text2"/>
                                        <w:spacing w:val="60"/>
                                        <w:sz w:val="20"/>
                                        <w:szCs w:val="20"/>
                                      </w:rPr>
                                      <w:t>I Facoltà di Ingegneria</w:t>
                                    </w:r>
                                  </w:p>
                                </w:sdtContent>
                              </w:sdt>
                              <w:sdt>
                                <w:sdtPr>
                                  <w:rPr>
                                    <w:b/>
                                    <w:bCs/>
                                    <w:color w:val="1F497D" w:themeColor="text2"/>
                                    <w:spacing w:val="60"/>
                                    <w:sz w:val="20"/>
                                    <w:szCs w:val="20"/>
                                  </w:rPr>
                                  <w:alias w:val="Telefono"/>
                                  <w:id w:val="-1647660158"/>
                                  <w:dataBinding w:prefixMappings="xmlns:ns0='http://schemas.microsoft.com/office/2006/coverPageProps'" w:xpath="/ns0:CoverPageProperties[1]/ns0:CompanyPhone[1]" w:storeItemID="{55AF091B-3C7A-41E3-B477-F2FDAA23CFDA}"/>
                                  <w:text/>
                                </w:sdtPr>
                                <w:sdtContent>
                                  <w:p w:rsidR="00693176" w:rsidRDefault="00693176">
                                    <w:pPr>
                                      <w:suppressOverlap/>
                                      <w:jc w:val="right"/>
                                      <w:rPr>
                                        <w:b/>
                                        <w:bCs/>
                                        <w:color w:val="1F497D" w:themeColor="text2"/>
                                        <w:spacing w:val="60"/>
                                        <w:sz w:val="20"/>
                                        <w:szCs w:val="20"/>
                                      </w:rPr>
                                    </w:pPr>
                                    <w:r>
                                      <w:rPr>
                                        <w:b/>
                                        <w:bCs/>
                                        <w:color w:val="1F497D" w:themeColor="text2"/>
                                        <w:spacing w:val="60"/>
                                        <w:sz w:val="20"/>
                                        <w:szCs w:val="20"/>
                                      </w:rPr>
                                      <w:t>Ingegneria Informatica Magistrale</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Content>
                                  <w:p w:rsidR="00693176" w:rsidRDefault="00693176">
                                    <w:pPr>
                                      <w:suppressOverlap/>
                                      <w:jc w:val="right"/>
                                      <w:rPr>
                                        <w:b/>
                                        <w:bCs/>
                                        <w:color w:val="1F497D" w:themeColor="text2"/>
                                        <w:spacing w:val="60"/>
                                        <w:sz w:val="20"/>
                                        <w:szCs w:val="20"/>
                                      </w:rPr>
                                    </w:pPr>
                                    <w:r>
                                      <w:rPr>
                                        <w:b/>
                                        <w:bCs/>
                                        <w:color w:val="1F497D" w:themeColor="text2"/>
                                        <w:spacing w:val="60"/>
                                        <w:sz w:val="20"/>
                                        <w:szCs w:val="20"/>
                                      </w:rPr>
                                      <w:t>Sicurezza Informatica</w:t>
                                    </w:r>
                                  </w:p>
                                </w:sdtContent>
                              </w:sdt>
                              <w:sdt>
                                <w:sdtPr>
                                  <w:rPr>
                                    <w:b/>
                                    <w:bCs/>
                                    <w:color w:val="1F497D" w:themeColor="text2"/>
                                    <w:spacing w:val="60"/>
                                    <w:sz w:val="20"/>
                                    <w:szCs w:val="20"/>
                                  </w:rPr>
                                  <w:alias w:val="Data"/>
                                  <w:id w:val="-2004651626"/>
                                  <w:dataBinding w:prefixMappings="xmlns:ns0='http://schemas.microsoft.com/office/2006/coverPageProps'" w:xpath="/ns0:CoverPageProperties[1]/ns0:PublishDate[1]" w:storeItemID="{55AF091B-3C7A-41E3-B477-F2FDAA23CFDA}"/>
                                  <w:date>
                                    <w:dateFormat w:val="dd/MM/yyyy"/>
                                    <w:lid w:val="it-IT"/>
                                    <w:storeMappedDataAs w:val="dateTime"/>
                                    <w:calendar w:val="gregorian"/>
                                  </w:date>
                                </w:sdtPr>
                                <w:sdtContent>
                                  <w:p w:rsidR="00693176" w:rsidRDefault="00693176">
                                    <w:pPr>
                                      <w:suppressOverlap/>
                                      <w:jc w:val="right"/>
                                      <w:rPr>
                                        <w:b/>
                                        <w:bCs/>
                                        <w:color w:val="1F497D" w:themeColor="text2"/>
                                        <w:spacing w:val="60"/>
                                        <w:sz w:val="20"/>
                                        <w:szCs w:val="20"/>
                                      </w:rPr>
                                    </w:pPr>
                                    <w:r>
                                      <w:rPr>
                                        <w:b/>
                                        <w:bCs/>
                                        <w:color w:val="1F497D" w:themeColor="text2"/>
                                        <w:spacing w:val="60"/>
                                        <w:sz w:val="20"/>
                                        <w:szCs w:val="20"/>
                                      </w:rPr>
                                      <w:t>A.A. 2010/2011</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Casella di testo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" filled="f" stroked="f" strokeweight=".5pt">
                    <v:textbox inset=",7.2pt,,7.2pt">
                      <w:txbxContent>
                        <w:sdt>
                          <w:sdtPr>
                            <w:rPr>
                              <w:b/>
                              <w:bCs/>
                              <w:color w:val="1F497D" w:themeColor="text2"/>
                              <w:spacing w:val="60"/>
                              <w:sz w:val="40"/>
                              <w:szCs w:val="40"/>
                            </w:rPr>
                            <w:alias w:val="Società"/>
                            <w:id w:val="-1689900431"/>
                            <w:dataBinding w:prefixMappings="xmlns:ns0='http://schemas.openxmlformats.org/officeDocument/2006/extended-properties'" w:xpath="/ns0:Properties[1]/ns0:Company[1]" w:storeItemID="{6668398D-A668-4E3E-A5EB-62B293D839F1}"/>
                            <w:text/>
                          </w:sdtPr>
                          <w:sdtContent>
                            <w:p w:rsidR="00134D7D" w:rsidRPr="00291B62" w:rsidRDefault="00134D7D">
                              <w:pPr>
                                <w:suppressOverlap/>
                                <w:jc w:val="right"/>
                                <w:rPr>
                                  <w:b/>
                                  <w:bCs/>
                                  <w:color w:val="1F497D" w:themeColor="text2"/>
                                  <w:spacing w:val="60"/>
                                  <w:sz w:val="40"/>
                                  <w:szCs w:val="40"/>
                                </w:rPr>
                              </w:pPr>
                              <w:r w:rsidRPr="00291B62">
                                <w:rPr>
                                  <w:b/>
                                  <w:bCs/>
                                  <w:color w:val="1F497D" w:themeColor="text2"/>
                                  <w:spacing w:val="60"/>
                                  <w:sz w:val="40"/>
                                  <w:szCs w:val="40"/>
                                </w:rPr>
                                <w:t>Politecnico di Bari</w:t>
                              </w:r>
                            </w:p>
                          </w:sdtContent>
                        </w:sdt>
                        <w:sdt>
                          <w:sdtPr>
                            <w:rPr>
                              <w:b/>
                              <w:bCs/>
                              <w:color w:val="1F497D" w:themeColor="text2"/>
                              <w:spacing w:val="60"/>
                              <w:sz w:val="20"/>
                              <w:szCs w:val="20"/>
                            </w:rPr>
                            <w:alias w:val="Indirizzi"/>
                            <w:id w:val="2146780284"/>
                            <w:dataBinding w:prefixMappings="xmlns:ns0='http://schemas.microsoft.com/office/2006/coverPageProps'" w:xpath="/ns0:CoverPageProperties[1]/ns0:CompanyAddress[1]" w:storeItemID="{55AF091B-3C7A-41E3-B477-F2FDAA23CFDA}"/>
                            <w:text w:multiLine="1"/>
                          </w:sdtPr>
                          <w:sdtContent>
                            <w:p w:rsidR="00134D7D" w:rsidRDefault="00134D7D">
                              <w:pPr>
                                <w:suppressOverlap/>
                                <w:jc w:val="right"/>
                                <w:rPr>
                                  <w:b/>
                                  <w:bCs/>
                                  <w:color w:val="1F497D" w:themeColor="text2"/>
                                  <w:spacing w:val="60"/>
                                  <w:sz w:val="20"/>
                                  <w:szCs w:val="20"/>
                                </w:rPr>
                              </w:pPr>
                              <w:r>
                                <w:rPr>
                                  <w:b/>
                                  <w:bCs/>
                                  <w:color w:val="1F497D" w:themeColor="text2"/>
                                  <w:spacing w:val="60"/>
                                  <w:sz w:val="20"/>
                                  <w:szCs w:val="20"/>
                                </w:rPr>
                                <w:t>I Facoltà di Ingegneria</w:t>
                              </w:r>
                            </w:p>
                          </w:sdtContent>
                        </w:sdt>
                        <w:sdt>
                          <w:sdtPr>
                            <w:rPr>
                              <w:b/>
                              <w:bCs/>
                              <w:color w:val="1F497D" w:themeColor="text2"/>
                              <w:spacing w:val="60"/>
                              <w:sz w:val="20"/>
                              <w:szCs w:val="20"/>
                            </w:rPr>
                            <w:alias w:val="Telefono"/>
                            <w:id w:val="-1647660158"/>
                            <w:dataBinding w:prefixMappings="xmlns:ns0='http://schemas.microsoft.com/office/2006/coverPageProps'" w:xpath="/ns0:CoverPageProperties[1]/ns0:CompanyPhone[1]" w:storeItemID="{55AF091B-3C7A-41E3-B477-F2FDAA23CFDA}"/>
                            <w:text/>
                          </w:sdtPr>
                          <w:sdtContent>
                            <w:p w:rsidR="00134D7D" w:rsidRDefault="00134D7D">
                              <w:pPr>
                                <w:suppressOverlap/>
                                <w:jc w:val="right"/>
                                <w:rPr>
                                  <w:b/>
                                  <w:bCs/>
                                  <w:color w:val="1F497D" w:themeColor="text2"/>
                                  <w:spacing w:val="60"/>
                                  <w:sz w:val="20"/>
                                  <w:szCs w:val="20"/>
                                </w:rPr>
                              </w:pPr>
                              <w:r>
                                <w:rPr>
                                  <w:b/>
                                  <w:bCs/>
                                  <w:color w:val="1F497D" w:themeColor="text2"/>
                                  <w:spacing w:val="60"/>
                                  <w:sz w:val="20"/>
                                  <w:szCs w:val="20"/>
                                </w:rPr>
                                <w:t>Ingegneria Informatica Magistrale</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Content>
                            <w:p w:rsidR="00134D7D" w:rsidRDefault="00134D7D">
                              <w:pPr>
                                <w:suppressOverlap/>
                                <w:jc w:val="right"/>
                                <w:rPr>
                                  <w:b/>
                                  <w:bCs/>
                                  <w:color w:val="1F497D" w:themeColor="text2"/>
                                  <w:spacing w:val="60"/>
                                  <w:sz w:val="20"/>
                                  <w:szCs w:val="20"/>
                                </w:rPr>
                              </w:pPr>
                              <w:r>
                                <w:rPr>
                                  <w:b/>
                                  <w:bCs/>
                                  <w:color w:val="1F497D" w:themeColor="text2"/>
                                  <w:spacing w:val="60"/>
                                  <w:sz w:val="20"/>
                                  <w:szCs w:val="20"/>
                                </w:rPr>
                                <w:t>Sicurezza Informatica</w:t>
                              </w:r>
                            </w:p>
                          </w:sdtContent>
                        </w:sdt>
                        <w:sdt>
                          <w:sdtPr>
                            <w:rPr>
                              <w:b/>
                              <w:bCs/>
                              <w:color w:val="1F497D" w:themeColor="text2"/>
                              <w:spacing w:val="60"/>
                              <w:sz w:val="20"/>
                              <w:szCs w:val="20"/>
                            </w:rPr>
                            <w:alias w:val="Data"/>
                            <w:id w:val="-2004651626"/>
                            <w:dataBinding w:prefixMappings="xmlns:ns0='http://schemas.microsoft.com/office/2006/coverPageProps'" w:xpath="/ns0:CoverPageProperties[1]/ns0:PublishDate[1]" w:storeItemID="{55AF091B-3C7A-41E3-B477-F2FDAA23CFDA}"/>
                            <w:date>
                              <w:dateFormat w:val="dd/MM/yyyy"/>
                              <w:lid w:val="it-IT"/>
                              <w:storeMappedDataAs w:val="dateTime"/>
                              <w:calendar w:val="gregorian"/>
                            </w:date>
                          </w:sdtPr>
                          <w:sdtContent>
                            <w:p w:rsidR="00134D7D" w:rsidRDefault="00134D7D">
                              <w:pPr>
                                <w:suppressOverlap/>
                                <w:jc w:val="right"/>
                                <w:rPr>
                                  <w:b/>
                                  <w:bCs/>
                                  <w:color w:val="1F497D" w:themeColor="text2"/>
                                  <w:spacing w:val="60"/>
                                  <w:sz w:val="20"/>
                                  <w:szCs w:val="20"/>
                                </w:rPr>
                              </w:pPr>
                              <w:r>
                                <w:rPr>
                                  <w:b/>
                                  <w:bCs/>
                                  <w:color w:val="1F497D" w:themeColor="text2"/>
                                  <w:spacing w:val="60"/>
                                  <w:sz w:val="20"/>
                                  <w:szCs w:val="20"/>
                                </w:rPr>
                                <w:t>A.A. 2010/2011</w:t>
                              </w:r>
                            </w:p>
                          </w:sdtContent>
                        </w:sdt>
                      </w:txbxContent>
                    </v:textbox>
                    <w10:wrap anchorx="margin" anchory="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31074C3D" wp14:editId="00048639">
                    <wp:simplePos x="0" y="0"/>
                    <mc:AlternateContent>
                      <mc:Choice Requires="wp14">
                        <wp:positionH relativeFrom="margin">
                          <wp14:pctPosHOffset>44500</wp14:pctPosHOffset>
                        </wp:positionH>
                      </mc:Choice>
                      <mc:Fallback>
                        <wp:positionH relativeFrom="page">
                          <wp:posOffset>3442970</wp:posOffset>
                        </wp:positionH>
                      </mc:Fallback>
                    </mc:AlternateContent>
                    <mc:AlternateContent>
                      <mc:Choice Requires="wp14">
                        <wp:positionV relativeFrom="margin">
                          <wp14:pctPosVOffset>59000</wp14:pctPosVOffset>
                        </wp:positionV>
                      </mc:Choice>
                      <mc:Fallback>
                        <wp:positionV relativeFrom="page">
                          <wp:posOffset>6252210</wp:posOffset>
                        </wp:positionV>
                      </mc:Fallback>
                    </mc:AlternateContent>
                    <wp:extent cx="3596005" cy="3703320"/>
                    <wp:effectExtent l="0" t="0" r="0" b="0"/>
                    <wp:wrapNone/>
                    <wp:docPr id="387" name="Casella di testo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176" w:rsidRDefault="00693176">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Di Leo Carlo</w:t>
                                </w:r>
                              </w:p>
                              <w:p w:rsidR="00693176" w:rsidRDefault="00693176">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Salatino Angelo Antonio</w:t>
                                </w:r>
                              </w:p>
                              <w:sdt>
                                <w:sdtPr>
                                  <w:rPr>
                                    <w:color w:val="1F497D" w:themeColor="text2"/>
                                  </w:rPr>
                                  <w:alias w:val="Sunto"/>
                                  <w:id w:val="-1607958633"/>
                                  <w:dataBinding w:prefixMappings="xmlns:ns0='http://schemas.microsoft.com/office/2006/coverPageProps'" w:xpath="/ns0:CoverPageProperties[1]/ns0:Abstract[1]" w:storeItemID="{55AF091B-3C7A-41E3-B477-F2FDAA23CFDA}"/>
                                  <w:text/>
                                </w:sdtPr>
                                <w:sdtContent>
                                  <w:p w:rsidR="00693176" w:rsidRDefault="00693176">
                                    <w:pPr>
                                      <w:suppressOverlap/>
                                      <w:rPr>
                                        <w:color w:val="1F497D" w:themeColor="text2"/>
                                      </w:rPr>
                                    </w:pPr>
                                    <w:r>
                                      <w:rPr>
                                        <w:color w:val="1F497D" w:themeColor="text2"/>
                                      </w:rPr>
                                      <w:t>Report del progetto tema d’anno per la disciplina Sicurezza Informatica basato sul riconoscimento vocale.</w:t>
                                    </w:r>
                                  </w:p>
                                </w:sdtContent>
                              </w:sdt>
                              <w:p w:rsidR="00693176" w:rsidRDefault="00693176"/>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Casella di testo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" filled="f" stroked="f" strokeweight=".5pt">
                    <v:textbox inset=",14.4pt,,7.2pt">
                      <w:txbxContent>
                        <w:p w:rsidR="00134D7D" w:rsidRDefault="00134D7D">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Di Leo Carlo</w:t>
                          </w:r>
                        </w:p>
                        <w:p w:rsidR="00134D7D" w:rsidRDefault="00134D7D">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Salatino Angelo Antonio</w:t>
                          </w:r>
                        </w:p>
                        <w:sdt>
                          <w:sdtPr>
                            <w:rPr>
                              <w:color w:val="1F497D" w:themeColor="text2"/>
                            </w:rPr>
                            <w:alias w:val="Sunto"/>
                            <w:id w:val="-1607958633"/>
                            <w:dataBinding w:prefixMappings="xmlns:ns0='http://schemas.microsoft.com/office/2006/coverPageProps'" w:xpath="/ns0:CoverPageProperties[1]/ns0:Abstract[1]" w:storeItemID="{55AF091B-3C7A-41E3-B477-F2FDAA23CFDA}"/>
                            <w:text/>
                          </w:sdtPr>
                          <w:sdtContent>
                            <w:p w:rsidR="00134D7D" w:rsidRDefault="00134D7D">
                              <w:pPr>
                                <w:suppressOverlap/>
                                <w:rPr>
                                  <w:color w:val="1F497D" w:themeColor="text2"/>
                                </w:rPr>
                              </w:pPr>
                              <w:r>
                                <w:rPr>
                                  <w:color w:val="1F497D" w:themeColor="text2"/>
                                </w:rPr>
                                <w:t>Report del progetto tema d’anno per la disciplina Sicurezza Informatica basato sul riconoscimento vocale.</w:t>
                              </w:r>
                            </w:p>
                          </w:sdtContent>
                        </w:sdt>
                        <w:p w:rsidR="00134D7D" w:rsidRDefault="00134D7D"/>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1" locked="0" layoutInCell="1" allowOverlap="1" wp14:anchorId="489DE5D0" wp14:editId="6C8643BD">
                    <wp:simplePos x="0" y="0"/>
                    <wp:positionH relativeFrom="margin">
                      <wp:align>center</wp:align>
                    </wp:positionH>
                    <mc:AlternateContent>
                      <mc:Choice Requires="wp14">
                        <wp:positionV relativeFrom="margin">
                          <wp14:pctPosVOffset>59000</wp14:pctPosVOffset>
                        </wp:positionV>
                      </mc:Choice>
                      <mc:Fallback>
                        <wp:positionV relativeFrom="page">
                          <wp:posOffset>6252210</wp:posOffset>
                        </wp:positionV>
                      </mc:Fallback>
                    </mc:AlternateContent>
                    <wp:extent cx="6537960" cy="3703320"/>
                    <wp:effectExtent l="0" t="0" r="0" b="0"/>
                    <wp:wrapNone/>
                    <wp:docPr id="388" name="Rettangolo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ttangolo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" fillcolor="white [2577]" stroked="f" strokeweight="2pt">
                    <v:fill color2="#4c4c4c [961]" rotate="t" focusposition=".5,.5" focussize="" focus="100%" type="gradientRadial"/>
                    <w10:wrap anchorx="margin" anchory="margin"/>
                  </v:rect>
                </w:pict>
              </mc:Fallback>
            </mc:AlternateContent>
          </w:r>
          <w:r>
            <w:rPr>
              <w:noProof/>
              <w:lang w:val="en-US"/>
            </w:rPr>
            <mc:AlternateContent>
              <mc:Choice Requires="wpg">
                <w:drawing>
                  <wp:anchor distT="0" distB="0" distL="114300" distR="114300" simplePos="0" relativeHeight="251661312" behindDoc="0" locked="0" layoutInCell="1" allowOverlap="1" wp14:anchorId="75E195EE" wp14:editId="6A41B76E">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o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mUqwMAAMM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br w:type="page"/>
          </w:r>
        </w:p>
      </w:sdtContent>
    </w:sdt>
    <w:p w:rsidR="00575FCA" w:rsidRDefault="00575FCA" w:rsidP="00575FCA">
      <w:pPr>
        <w:pStyle w:val="Titolo1"/>
      </w:pPr>
      <w:bookmarkStart w:id="0" w:name="_Toc342485392"/>
      <w:r>
        <w:lastRenderedPageBreak/>
        <w:t>Sommario</w:t>
      </w:r>
      <w:bookmarkEnd w:id="0"/>
    </w:p>
    <w:p w:rsidR="008605A3" w:rsidRDefault="00291B62">
      <w:pPr>
        <w:pStyle w:val="Sommario1"/>
        <w:rPr>
          <w:rFonts w:eastAsiaTheme="minorEastAsia"/>
          <w:noProof/>
          <w:lang w:val="en-US"/>
        </w:rPr>
      </w:pPr>
      <w:r>
        <w:fldChar w:fldCharType="begin"/>
      </w:r>
      <w:r>
        <w:instrText xml:space="preserve"> TOC \o "1-4" \h \z \u </w:instrText>
      </w:r>
      <w:r>
        <w:fldChar w:fldCharType="separate"/>
      </w:r>
      <w:hyperlink w:anchor="_Toc342485392" w:history="1">
        <w:r w:rsidR="008605A3" w:rsidRPr="00655FE8">
          <w:rPr>
            <w:rStyle w:val="Collegamentoipertestuale"/>
            <w:noProof/>
          </w:rPr>
          <w:t>Sommario</w:t>
        </w:r>
        <w:r w:rsidR="008605A3">
          <w:rPr>
            <w:noProof/>
            <w:webHidden/>
          </w:rPr>
          <w:tab/>
        </w:r>
        <w:r w:rsidR="008605A3">
          <w:rPr>
            <w:noProof/>
            <w:webHidden/>
          </w:rPr>
          <w:fldChar w:fldCharType="begin"/>
        </w:r>
        <w:r w:rsidR="008605A3">
          <w:rPr>
            <w:noProof/>
            <w:webHidden/>
          </w:rPr>
          <w:instrText xml:space="preserve"> PAGEREF _Toc342485392 \h </w:instrText>
        </w:r>
        <w:r w:rsidR="008605A3">
          <w:rPr>
            <w:noProof/>
            <w:webHidden/>
          </w:rPr>
        </w:r>
        <w:r w:rsidR="008605A3">
          <w:rPr>
            <w:noProof/>
            <w:webHidden/>
          </w:rPr>
          <w:fldChar w:fldCharType="separate"/>
        </w:r>
        <w:r w:rsidR="00693176">
          <w:rPr>
            <w:noProof/>
            <w:webHidden/>
          </w:rPr>
          <w:t>1</w:t>
        </w:r>
        <w:r w:rsidR="008605A3">
          <w:rPr>
            <w:noProof/>
            <w:webHidden/>
          </w:rPr>
          <w:fldChar w:fldCharType="end"/>
        </w:r>
      </w:hyperlink>
    </w:p>
    <w:p w:rsidR="008605A3" w:rsidRDefault="00693176">
      <w:pPr>
        <w:pStyle w:val="Sommario1"/>
        <w:tabs>
          <w:tab w:val="left" w:pos="440"/>
        </w:tabs>
        <w:rPr>
          <w:rFonts w:eastAsiaTheme="minorEastAsia"/>
          <w:noProof/>
          <w:lang w:val="en-US"/>
        </w:rPr>
      </w:pPr>
      <w:hyperlink w:anchor="_Toc342485393" w:history="1">
        <w:r w:rsidR="008605A3" w:rsidRPr="00655FE8">
          <w:rPr>
            <w:rStyle w:val="Collegamentoipertestuale"/>
            <w:noProof/>
          </w:rPr>
          <w:t>1.</w:t>
        </w:r>
        <w:r w:rsidR="008605A3">
          <w:rPr>
            <w:rFonts w:eastAsiaTheme="minorEastAsia"/>
            <w:noProof/>
            <w:lang w:val="en-US"/>
          </w:rPr>
          <w:tab/>
        </w:r>
        <w:r w:rsidR="008605A3" w:rsidRPr="00655FE8">
          <w:rPr>
            <w:rStyle w:val="Collegamentoipertestuale"/>
            <w:noProof/>
          </w:rPr>
          <w:t>Introduzione</w:t>
        </w:r>
        <w:r w:rsidR="008605A3">
          <w:rPr>
            <w:noProof/>
            <w:webHidden/>
          </w:rPr>
          <w:tab/>
        </w:r>
        <w:r w:rsidR="008605A3">
          <w:rPr>
            <w:noProof/>
            <w:webHidden/>
          </w:rPr>
          <w:fldChar w:fldCharType="begin"/>
        </w:r>
        <w:r w:rsidR="008605A3">
          <w:rPr>
            <w:noProof/>
            <w:webHidden/>
          </w:rPr>
          <w:instrText xml:space="preserve"> PAGEREF _Toc342485393 \h </w:instrText>
        </w:r>
        <w:r w:rsidR="008605A3">
          <w:rPr>
            <w:noProof/>
            <w:webHidden/>
          </w:rPr>
        </w:r>
        <w:r w:rsidR="008605A3">
          <w:rPr>
            <w:noProof/>
            <w:webHidden/>
          </w:rPr>
          <w:fldChar w:fldCharType="separate"/>
        </w:r>
        <w:r>
          <w:rPr>
            <w:noProof/>
            <w:webHidden/>
          </w:rPr>
          <w:t>3</w:t>
        </w:r>
        <w:r w:rsidR="008605A3">
          <w:rPr>
            <w:noProof/>
            <w:webHidden/>
          </w:rPr>
          <w:fldChar w:fldCharType="end"/>
        </w:r>
      </w:hyperlink>
    </w:p>
    <w:p w:rsidR="008605A3" w:rsidRDefault="00693176">
      <w:pPr>
        <w:pStyle w:val="Sommario1"/>
        <w:tabs>
          <w:tab w:val="left" w:pos="440"/>
        </w:tabs>
        <w:rPr>
          <w:rFonts w:eastAsiaTheme="minorEastAsia"/>
          <w:noProof/>
          <w:lang w:val="en-US"/>
        </w:rPr>
      </w:pPr>
      <w:hyperlink w:anchor="_Toc342485394" w:history="1">
        <w:r w:rsidR="008605A3" w:rsidRPr="00655FE8">
          <w:rPr>
            <w:rStyle w:val="Collegamentoipertestuale"/>
            <w:noProof/>
          </w:rPr>
          <w:t>2.</w:t>
        </w:r>
        <w:r w:rsidR="008605A3">
          <w:rPr>
            <w:rFonts w:eastAsiaTheme="minorEastAsia"/>
            <w:noProof/>
            <w:lang w:val="en-US"/>
          </w:rPr>
          <w:tab/>
        </w:r>
        <w:r w:rsidR="008605A3" w:rsidRPr="00655FE8">
          <w:rPr>
            <w:rStyle w:val="Collegamentoipertestuale"/>
            <w:noProof/>
          </w:rPr>
          <w:t>Estrazione delle feature</w:t>
        </w:r>
        <w:r w:rsidR="008605A3">
          <w:rPr>
            <w:noProof/>
            <w:webHidden/>
          </w:rPr>
          <w:tab/>
        </w:r>
        <w:r w:rsidR="008605A3">
          <w:rPr>
            <w:noProof/>
            <w:webHidden/>
          </w:rPr>
          <w:fldChar w:fldCharType="begin"/>
        </w:r>
        <w:r w:rsidR="008605A3">
          <w:rPr>
            <w:noProof/>
            <w:webHidden/>
          </w:rPr>
          <w:instrText xml:space="preserve"> PAGEREF _Toc342485394 \h </w:instrText>
        </w:r>
        <w:r w:rsidR="008605A3">
          <w:rPr>
            <w:noProof/>
            <w:webHidden/>
          </w:rPr>
        </w:r>
        <w:r w:rsidR="008605A3">
          <w:rPr>
            <w:noProof/>
            <w:webHidden/>
          </w:rPr>
          <w:fldChar w:fldCharType="separate"/>
        </w:r>
        <w:r>
          <w:rPr>
            <w:noProof/>
            <w:webHidden/>
          </w:rPr>
          <w:t>3</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395" w:history="1">
        <w:r w:rsidR="008605A3" w:rsidRPr="00655FE8">
          <w:rPr>
            <w:rStyle w:val="Collegamentoipertestuale"/>
            <w:noProof/>
          </w:rPr>
          <w:t>2.1.</w:t>
        </w:r>
        <w:r w:rsidR="008605A3">
          <w:rPr>
            <w:rFonts w:eastAsiaTheme="minorEastAsia"/>
            <w:noProof/>
            <w:lang w:val="en-US"/>
          </w:rPr>
          <w:tab/>
        </w:r>
        <w:r w:rsidR="008605A3" w:rsidRPr="00655FE8">
          <w:rPr>
            <w:rStyle w:val="Collegamentoipertestuale"/>
            <w:noProof/>
          </w:rPr>
          <w:t>Acquisizione</w:t>
        </w:r>
        <w:r w:rsidR="008605A3">
          <w:rPr>
            <w:noProof/>
            <w:webHidden/>
          </w:rPr>
          <w:tab/>
        </w:r>
        <w:r w:rsidR="008605A3">
          <w:rPr>
            <w:noProof/>
            <w:webHidden/>
          </w:rPr>
          <w:fldChar w:fldCharType="begin"/>
        </w:r>
        <w:r w:rsidR="008605A3">
          <w:rPr>
            <w:noProof/>
            <w:webHidden/>
          </w:rPr>
          <w:instrText xml:space="preserve"> PAGEREF _Toc342485395 \h </w:instrText>
        </w:r>
        <w:r w:rsidR="008605A3">
          <w:rPr>
            <w:noProof/>
            <w:webHidden/>
          </w:rPr>
        </w:r>
        <w:r w:rsidR="008605A3">
          <w:rPr>
            <w:noProof/>
            <w:webHidden/>
          </w:rPr>
          <w:fldChar w:fldCharType="separate"/>
        </w:r>
        <w:r>
          <w:rPr>
            <w:noProof/>
            <w:webHidden/>
          </w:rPr>
          <w:t>3</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396" w:history="1">
        <w:r w:rsidR="008605A3" w:rsidRPr="00655FE8">
          <w:rPr>
            <w:rStyle w:val="Collegamentoipertestuale"/>
            <w:noProof/>
          </w:rPr>
          <w:t>2.2.</w:t>
        </w:r>
        <w:r w:rsidR="008605A3">
          <w:rPr>
            <w:rFonts w:eastAsiaTheme="minorEastAsia"/>
            <w:noProof/>
            <w:lang w:val="en-US"/>
          </w:rPr>
          <w:tab/>
        </w:r>
        <w:r w:rsidR="008605A3" w:rsidRPr="00655FE8">
          <w:rPr>
            <w:rStyle w:val="Collegamentoipertestuale"/>
            <w:noProof/>
          </w:rPr>
          <w:t>Pre-enfasi</w:t>
        </w:r>
        <w:r w:rsidR="008605A3">
          <w:rPr>
            <w:noProof/>
            <w:webHidden/>
          </w:rPr>
          <w:tab/>
        </w:r>
        <w:r w:rsidR="008605A3">
          <w:rPr>
            <w:noProof/>
            <w:webHidden/>
          </w:rPr>
          <w:fldChar w:fldCharType="begin"/>
        </w:r>
        <w:r w:rsidR="008605A3">
          <w:rPr>
            <w:noProof/>
            <w:webHidden/>
          </w:rPr>
          <w:instrText xml:space="preserve"> PAGEREF _Toc342485396 \h </w:instrText>
        </w:r>
        <w:r w:rsidR="008605A3">
          <w:rPr>
            <w:noProof/>
            <w:webHidden/>
          </w:rPr>
        </w:r>
        <w:r w:rsidR="008605A3">
          <w:rPr>
            <w:noProof/>
            <w:webHidden/>
          </w:rPr>
          <w:fldChar w:fldCharType="separate"/>
        </w:r>
        <w:r>
          <w:rPr>
            <w:noProof/>
            <w:webHidden/>
          </w:rPr>
          <w:t>3</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397" w:history="1">
        <w:r w:rsidR="008605A3" w:rsidRPr="00655FE8">
          <w:rPr>
            <w:rStyle w:val="Collegamentoipertestuale"/>
            <w:noProof/>
          </w:rPr>
          <w:t>2.3.</w:t>
        </w:r>
        <w:r w:rsidR="008605A3">
          <w:rPr>
            <w:rFonts w:eastAsiaTheme="minorEastAsia"/>
            <w:noProof/>
            <w:lang w:val="en-US"/>
          </w:rPr>
          <w:tab/>
        </w:r>
        <w:r w:rsidR="008605A3" w:rsidRPr="00655FE8">
          <w:rPr>
            <w:rStyle w:val="Collegamentoipertestuale"/>
            <w:noProof/>
          </w:rPr>
          <w:t>Framing e Windowing</w:t>
        </w:r>
        <w:r w:rsidR="008605A3">
          <w:rPr>
            <w:noProof/>
            <w:webHidden/>
          </w:rPr>
          <w:tab/>
        </w:r>
        <w:r w:rsidR="008605A3">
          <w:rPr>
            <w:noProof/>
            <w:webHidden/>
          </w:rPr>
          <w:fldChar w:fldCharType="begin"/>
        </w:r>
        <w:r w:rsidR="008605A3">
          <w:rPr>
            <w:noProof/>
            <w:webHidden/>
          </w:rPr>
          <w:instrText xml:space="preserve"> PAGEREF _Toc342485397 \h </w:instrText>
        </w:r>
        <w:r w:rsidR="008605A3">
          <w:rPr>
            <w:noProof/>
            <w:webHidden/>
          </w:rPr>
        </w:r>
        <w:r w:rsidR="008605A3">
          <w:rPr>
            <w:noProof/>
            <w:webHidden/>
          </w:rPr>
          <w:fldChar w:fldCharType="separate"/>
        </w:r>
        <w:r>
          <w:rPr>
            <w:noProof/>
            <w:webHidden/>
          </w:rPr>
          <w:t>4</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398" w:history="1">
        <w:r w:rsidR="008605A3" w:rsidRPr="00655FE8">
          <w:rPr>
            <w:rStyle w:val="Collegamentoipertestuale"/>
            <w:noProof/>
          </w:rPr>
          <w:t>2.4.</w:t>
        </w:r>
        <w:r w:rsidR="008605A3">
          <w:rPr>
            <w:rFonts w:eastAsiaTheme="minorEastAsia"/>
            <w:noProof/>
            <w:lang w:val="en-US"/>
          </w:rPr>
          <w:tab/>
        </w:r>
        <w:r w:rsidR="008605A3" w:rsidRPr="00655FE8">
          <w:rPr>
            <w:rStyle w:val="Collegamentoipertestuale"/>
            <w:noProof/>
          </w:rPr>
          <w:t>Trasformata di Fourier</w:t>
        </w:r>
        <w:r w:rsidR="008605A3">
          <w:rPr>
            <w:noProof/>
            <w:webHidden/>
          </w:rPr>
          <w:tab/>
        </w:r>
        <w:r w:rsidR="008605A3">
          <w:rPr>
            <w:noProof/>
            <w:webHidden/>
          </w:rPr>
          <w:fldChar w:fldCharType="begin"/>
        </w:r>
        <w:r w:rsidR="008605A3">
          <w:rPr>
            <w:noProof/>
            <w:webHidden/>
          </w:rPr>
          <w:instrText xml:space="preserve"> PAGEREF _Toc342485398 \h </w:instrText>
        </w:r>
        <w:r w:rsidR="008605A3">
          <w:rPr>
            <w:noProof/>
            <w:webHidden/>
          </w:rPr>
        </w:r>
        <w:r w:rsidR="008605A3">
          <w:rPr>
            <w:noProof/>
            <w:webHidden/>
          </w:rPr>
          <w:fldChar w:fldCharType="separate"/>
        </w:r>
        <w:r>
          <w:rPr>
            <w:noProof/>
            <w:webHidden/>
          </w:rPr>
          <w:t>5</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399" w:history="1">
        <w:r w:rsidR="008605A3" w:rsidRPr="00655FE8">
          <w:rPr>
            <w:rStyle w:val="Collegamentoipertestuale"/>
            <w:noProof/>
          </w:rPr>
          <w:t>2.5.</w:t>
        </w:r>
        <w:r w:rsidR="008605A3">
          <w:rPr>
            <w:rFonts w:eastAsiaTheme="minorEastAsia"/>
            <w:noProof/>
            <w:lang w:val="en-US"/>
          </w:rPr>
          <w:tab/>
        </w:r>
        <w:r w:rsidR="008605A3" w:rsidRPr="00655FE8">
          <w:rPr>
            <w:rStyle w:val="Collegamentoipertestuale"/>
            <w:noProof/>
          </w:rPr>
          <w:t>Filtraggio alle frequenze Mel</w:t>
        </w:r>
        <w:r w:rsidR="008605A3">
          <w:rPr>
            <w:noProof/>
            <w:webHidden/>
          </w:rPr>
          <w:tab/>
        </w:r>
        <w:r w:rsidR="008605A3">
          <w:rPr>
            <w:noProof/>
            <w:webHidden/>
          </w:rPr>
          <w:fldChar w:fldCharType="begin"/>
        </w:r>
        <w:r w:rsidR="008605A3">
          <w:rPr>
            <w:noProof/>
            <w:webHidden/>
          </w:rPr>
          <w:instrText xml:space="preserve"> PAGEREF _Toc342485399 \h </w:instrText>
        </w:r>
        <w:r w:rsidR="008605A3">
          <w:rPr>
            <w:noProof/>
            <w:webHidden/>
          </w:rPr>
        </w:r>
        <w:r w:rsidR="008605A3">
          <w:rPr>
            <w:noProof/>
            <w:webHidden/>
          </w:rPr>
          <w:fldChar w:fldCharType="separate"/>
        </w:r>
        <w:r>
          <w:rPr>
            <w:noProof/>
            <w:webHidden/>
          </w:rPr>
          <w:t>6</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400" w:history="1">
        <w:r w:rsidR="008605A3" w:rsidRPr="00655FE8">
          <w:rPr>
            <w:rStyle w:val="Collegamentoipertestuale"/>
            <w:noProof/>
          </w:rPr>
          <w:t>2.6.</w:t>
        </w:r>
        <w:r w:rsidR="008605A3">
          <w:rPr>
            <w:rFonts w:eastAsiaTheme="minorEastAsia"/>
            <w:noProof/>
            <w:lang w:val="en-US"/>
          </w:rPr>
          <w:tab/>
        </w:r>
        <w:r w:rsidR="008605A3" w:rsidRPr="00655FE8">
          <w:rPr>
            <w:rStyle w:val="Collegamentoipertestuale"/>
            <w:noProof/>
          </w:rPr>
          <w:t>Trasformata Coseno Discreta</w:t>
        </w:r>
        <w:r w:rsidR="008605A3">
          <w:rPr>
            <w:noProof/>
            <w:webHidden/>
          </w:rPr>
          <w:tab/>
        </w:r>
        <w:r w:rsidR="008605A3">
          <w:rPr>
            <w:noProof/>
            <w:webHidden/>
          </w:rPr>
          <w:fldChar w:fldCharType="begin"/>
        </w:r>
        <w:r w:rsidR="008605A3">
          <w:rPr>
            <w:noProof/>
            <w:webHidden/>
          </w:rPr>
          <w:instrText xml:space="preserve"> PAGEREF _Toc342485400 \h </w:instrText>
        </w:r>
        <w:r w:rsidR="008605A3">
          <w:rPr>
            <w:noProof/>
            <w:webHidden/>
          </w:rPr>
        </w:r>
        <w:r w:rsidR="008605A3">
          <w:rPr>
            <w:noProof/>
            <w:webHidden/>
          </w:rPr>
          <w:fldChar w:fldCharType="separate"/>
        </w:r>
        <w:r>
          <w:rPr>
            <w:noProof/>
            <w:webHidden/>
          </w:rPr>
          <w:t>6</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401" w:history="1">
        <w:r w:rsidR="008605A3" w:rsidRPr="00655FE8">
          <w:rPr>
            <w:rStyle w:val="Collegamentoipertestuale"/>
            <w:noProof/>
          </w:rPr>
          <w:t>2.7.</w:t>
        </w:r>
        <w:r w:rsidR="008605A3">
          <w:rPr>
            <w:rFonts w:eastAsiaTheme="minorEastAsia"/>
            <w:noProof/>
            <w:lang w:val="en-US"/>
          </w:rPr>
          <w:tab/>
        </w:r>
        <w:r w:rsidR="008605A3" w:rsidRPr="00655FE8">
          <w:rPr>
            <w:rStyle w:val="Collegamentoipertestuale"/>
            <w:noProof/>
          </w:rPr>
          <w:t>Settings</w:t>
        </w:r>
        <w:r w:rsidR="008605A3">
          <w:rPr>
            <w:noProof/>
            <w:webHidden/>
          </w:rPr>
          <w:tab/>
        </w:r>
        <w:r w:rsidR="008605A3">
          <w:rPr>
            <w:noProof/>
            <w:webHidden/>
          </w:rPr>
          <w:fldChar w:fldCharType="begin"/>
        </w:r>
        <w:r w:rsidR="008605A3">
          <w:rPr>
            <w:noProof/>
            <w:webHidden/>
          </w:rPr>
          <w:instrText xml:space="preserve"> PAGEREF _Toc342485401 \h </w:instrText>
        </w:r>
        <w:r w:rsidR="008605A3">
          <w:rPr>
            <w:noProof/>
            <w:webHidden/>
          </w:rPr>
        </w:r>
        <w:r w:rsidR="008605A3">
          <w:rPr>
            <w:noProof/>
            <w:webHidden/>
          </w:rPr>
          <w:fldChar w:fldCharType="separate"/>
        </w:r>
        <w:r>
          <w:rPr>
            <w:noProof/>
            <w:webHidden/>
          </w:rPr>
          <w:t>7</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402" w:history="1">
        <w:r w:rsidR="008605A3" w:rsidRPr="00655FE8">
          <w:rPr>
            <w:rStyle w:val="Collegamentoipertestuale"/>
            <w:noProof/>
          </w:rPr>
          <w:t>2.8.</w:t>
        </w:r>
        <w:r w:rsidR="008605A3">
          <w:rPr>
            <w:rFonts w:eastAsiaTheme="minorEastAsia"/>
            <w:noProof/>
            <w:lang w:val="en-US"/>
          </w:rPr>
          <w:tab/>
        </w:r>
        <w:r w:rsidR="008605A3" w:rsidRPr="00655FE8">
          <w:rPr>
            <w:rStyle w:val="Collegamentoipertestuale"/>
            <w:noProof/>
          </w:rPr>
          <w:t>Clustering</w:t>
        </w:r>
        <w:r w:rsidR="008605A3">
          <w:rPr>
            <w:noProof/>
            <w:webHidden/>
          </w:rPr>
          <w:tab/>
        </w:r>
        <w:r w:rsidR="008605A3">
          <w:rPr>
            <w:noProof/>
            <w:webHidden/>
          </w:rPr>
          <w:fldChar w:fldCharType="begin"/>
        </w:r>
        <w:r w:rsidR="008605A3">
          <w:rPr>
            <w:noProof/>
            <w:webHidden/>
          </w:rPr>
          <w:instrText xml:space="preserve"> PAGEREF _Toc342485402 \h </w:instrText>
        </w:r>
        <w:r w:rsidR="008605A3">
          <w:rPr>
            <w:noProof/>
            <w:webHidden/>
          </w:rPr>
        </w:r>
        <w:r w:rsidR="008605A3">
          <w:rPr>
            <w:noProof/>
            <w:webHidden/>
          </w:rPr>
          <w:fldChar w:fldCharType="separate"/>
        </w:r>
        <w:r>
          <w:rPr>
            <w:noProof/>
            <w:webHidden/>
          </w:rPr>
          <w:t>7</w:t>
        </w:r>
        <w:r w:rsidR="008605A3">
          <w:rPr>
            <w:noProof/>
            <w:webHidden/>
          </w:rPr>
          <w:fldChar w:fldCharType="end"/>
        </w:r>
      </w:hyperlink>
    </w:p>
    <w:p w:rsidR="008605A3" w:rsidRDefault="00693176">
      <w:pPr>
        <w:pStyle w:val="Sommario3"/>
        <w:tabs>
          <w:tab w:val="left" w:pos="1320"/>
          <w:tab w:val="right" w:leader="dot" w:pos="9628"/>
        </w:tabs>
        <w:rPr>
          <w:rFonts w:eastAsiaTheme="minorEastAsia"/>
          <w:noProof/>
          <w:lang w:val="en-US"/>
        </w:rPr>
      </w:pPr>
      <w:hyperlink w:anchor="_Toc342485403" w:history="1">
        <w:r w:rsidR="008605A3" w:rsidRPr="00655FE8">
          <w:rPr>
            <w:rStyle w:val="Collegamentoipertestuale"/>
            <w:noProof/>
          </w:rPr>
          <w:t>2.8.1.</w:t>
        </w:r>
        <w:r w:rsidR="008605A3">
          <w:rPr>
            <w:rFonts w:eastAsiaTheme="minorEastAsia"/>
            <w:noProof/>
            <w:lang w:val="en-US"/>
          </w:rPr>
          <w:tab/>
        </w:r>
        <w:r w:rsidR="008605A3" w:rsidRPr="00655FE8">
          <w:rPr>
            <w:rStyle w:val="Collegamentoipertestuale"/>
            <w:noProof/>
          </w:rPr>
          <w:t>Clustering Model-Based</w:t>
        </w:r>
        <w:r w:rsidR="008605A3">
          <w:rPr>
            <w:noProof/>
            <w:webHidden/>
          </w:rPr>
          <w:tab/>
        </w:r>
        <w:r w:rsidR="008605A3">
          <w:rPr>
            <w:noProof/>
            <w:webHidden/>
          </w:rPr>
          <w:fldChar w:fldCharType="begin"/>
        </w:r>
        <w:r w:rsidR="008605A3">
          <w:rPr>
            <w:noProof/>
            <w:webHidden/>
          </w:rPr>
          <w:instrText xml:space="preserve"> PAGEREF _Toc342485403 \h </w:instrText>
        </w:r>
        <w:r w:rsidR="008605A3">
          <w:rPr>
            <w:noProof/>
            <w:webHidden/>
          </w:rPr>
        </w:r>
        <w:r w:rsidR="008605A3">
          <w:rPr>
            <w:noProof/>
            <w:webHidden/>
          </w:rPr>
          <w:fldChar w:fldCharType="separate"/>
        </w:r>
        <w:r>
          <w:rPr>
            <w:noProof/>
            <w:webHidden/>
          </w:rPr>
          <w:t>7</w:t>
        </w:r>
        <w:r w:rsidR="008605A3">
          <w:rPr>
            <w:noProof/>
            <w:webHidden/>
          </w:rPr>
          <w:fldChar w:fldCharType="end"/>
        </w:r>
      </w:hyperlink>
    </w:p>
    <w:p w:rsidR="008605A3" w:rsidRDefault="00693176">
      <w:pPr>
        <w:pStyle w:val="Sommario3"/>
        <w:tabs>
          <w:tab w:val="left" w:pos="1320"/>
          <w:tab w:val="right" w:leader="dot" w:pos="9628"/>
        </w:tabs>
        <w:rPr>
          <w:rFonts w:eastAsiaTheme="minorEastAsia"/>
          <w:noProof/>
          <w:lang w:val="en-US"/>
        </w:rPr>
      </w:pPr>
      <w:hyperlink w:anchor="_Toc342485404" w:history="1">
        <w:r w:rsidR="008605A3" w:rsidRPr="00655FE8">
          <w:rPr>
            <w:rStyle w:val="Collegamentoipertestuale"/>
            <w:noProof/>
          </w:rPr>
          <w:t>2.8.2.</w:t>
        </w:r>
        <w:r w:rsidR="008605A3">
          <w:rPr>
            <w:rFonts w:eastAsiaTheme="minorEastAsia"/>
            <w:noProof/>
            <w:lang w:val="en-US"/>
          </w:rPr>
          <w:tab/>
        </w:r>
        <w:r w:rsidR="008605A3" w:rsidRPr="00655FE8">
          <w:rPr>
            <w:rStyle w:val="Collegamentoipertestuale"/>
            <w:noProof/>
          </w:rPr>
          <w:t>Gaussian Mixture Model</w:t>
        </w:r>
        <w:r w:rsidR="008605A3">
          <w:rPr>
            <w:noProof/>
            <w:webHidden/>
          </w:rPr>
          <w:tab/>
        </w:r>
        <w:r w:rsidR="008605A3">
          <w:rPr>
            <w:noProof/>
            <w:webHidden/>
          </w:rPr>
          <w:fldChar w:fldCharType="begin"/>
        </w:r>
        <w:r w:rsidR="008605A3">
          <w:rPr>
            <w:noProof/>
            <w:webHidden/>
          </w:rPr>
          <w:instrText xml:space="preserve"> PAGEREF _Toc342485404 \h </w:instrText>
        </w:r>
        <w:r w:rsidR="008605A3">
          <w:rPr>
            <w:noProof/>
            <w:webHidden/>
          </w:rPr>
        </w:r>
        <w:r w:rsidR="008605A3">
          <w:rPr>
            <w:noProof/>
            <w:webHidden/>
          </w:rPr>
          <w:fldChar w:fldCharType="separate"/>
        </w:r>
        <w:r>
          <w:rPr>
            <w:noProof/>
            <w:webHidden/>
          </w:rPr>
          <w:t>8</w:t>
        </w:r>
        <w:r w:rsidR="008605A3">
          <w:rPr>
            <w:noProof/>
            <w:webHidden/>
          </w:rPr>
          <w:fldChar w:fldCharType="end"/>
        </w:r>
      </w:hyperlink>
    </w:p>
    <w:p w:rsidR="008605A3" w:rsidRDefault="00693176">
      <w:pPr>
        <w:pStyle w:val="Sommario3"/>
        <w:tabs>
          <w:tab w:val="left" w:pos="1320"/>
          <w:tab w:val="right" w:leader="dot" w:pos="9628"/>
        </w:tabs>
        <w:rPr>
          <w:rFonts w:eastAsiaTheme="minorEastAsia"/>
          <w:noProof/>
          <w:lang w:val="en-US"/>
        </w:rPr>
      </w:pPr>
      <w:hyperlink w:anchor="_Toc342485405" w:history="1">
        <w:r w:rsidR="008605A3" w:rsidRPr="00655FE8">
          <w:rPr>
            <w:rStyle w:val="Collegamentoipertestuale"/>
            <w:noProof/>
          </w:rPr>
          <w:t>2.8.3.</w:t>
        </w:r>
        <w:r w:rsidR="008605A3">
          <w:rPr>
            <w:rFonts w:eastAsiaTheme="minorEastAsia"/>
            <w:noProof/>
            <w:lang w:val="en-US"/>
          </w:rPr>
          <w:tab/>
        </w:r>
        <w:r w:rsidR="008605A3" w:rsidRPr="00655FE8">
          <w:rPr>
            <w:rStyle w:val="Collegamentoipertestuale"/>
            <w:noProof/>
          </w:rPr>
          <w:t>Expectation Maximization</w:t>
        </w:r>
        <w:r w:rsidR="008605A3">
          <w:rPr>
            <w:noProof/>
            <w:webHidden/>
          </w:rPr>
          <w:tab/>
        </w:r>
        <w:r w:rsidR="008605A3">
          <w:rPr>
            <w:noProof/>
            <w:webHidden/>
          </w:rPr>
          <w:fldChar w:fldCharType="begin"/>
        </w:r>
        <w:r w:rsidR="008605A3">
          <w:rPr>
            <w:noProof/>
            <w:webHidden/>
          </w:rPr>
          <w:instrText xml:space="preserve"> PAGEREF _Toc342485405 \h </w:instrText>
        </w:r>
        <w:r w:rsidR="008605A3">
          <w:rPr>
            <w:noProof/>
            <w:webHidden/>
          </w:rPr>
        </w:r>
        <w:r w:rsidR="008605A3">
          <w:rPr>
            <w:noProof/>
            <w:webHidden/>
          </w:rPr>
          <w:fldChar w:fldCharType="separate"/>
        </w:r>
        <w:r>
          <w:rPr>
            <w:noProof/>
            <w:webHidden/>
          </w:rPr>
          <w:t>10</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406" w:history="1">
        <w:r w:rsidR="008605A3" w:rsidRPr="00655FE8">
          <w:rPr>
            <w:rStyle w:val="Collegamentoipertestuale"/>
            <w:noProof/>
          </w:rPr>
          <w:t>2.9.</w:t>
        </w:r>
        <w:r w:rsidR="008605A3">
          <w:rPr>
            <w:rFonts w:eastAsiaTheme="minorEastAsia"/>
            <w:noProof/>
            <w:lang w:val="en-US"/>
          </w:rPr>
          <w:tab/>
        </w:r>
        <w:r w:rsidR="008605A3" w:rsidRPr="00655FE8">
          <w:rPr>
            <w:rStyle w:val="Collegamentoipertestuale"/>
            <w:noProof/>
          </w:rPr>
          <w:t>Decisore</w:t>
        </w:r>
        <w:r w:rsidR="008605A3">
          <w:rPr>
            <w:noProof/>
            <w:webHidden/>
          </w:rPr>
          <w:tab/>
        </w:r>
        <w:r w:rsidR="008605A3">
          <w:rPr>
            <w:noProof/>
            <w:webHidden/>
          </w:rPr>
          <w:fldChar w:fldCharType="begin"/>
        </w:r>
        <w:r w:rsidR="008605A3">
          <w:rPr>
            <w:noProof/>
            <w:webHidden/>
          </w:rPr>
          <w:instrText xml:space="preserve"> PAGEREF _Toc342485406 \h </w:instrText>
        </w:r>
        <w:r w:rsidR="008605A3">
          <w:rPr>
            <w:noProof/>
            <w:webHidden/>
          </w:rPr>
        </w:r>
        <w:r w:rsidR="008605A3">
          <w:rPr>
            <w:noProof/>
            <w:webHidden/>
          </w:rPr>
          <w:fldChar w:fldCharType="separate"/>
        </w:r>
        <w:r>
          <w:rPr>
            <w:noProof/>
            <w:webHidden/>
          </w:rPr>
          <w:t>11</w:t>
        </w:r>
        <w:r w:rsidR="008605A3">
          <w:rPr>
            <w:noProof/>
            <w:webHidden/>
          </w:rPr>
          <w:fldChar w:fldCharType="end"/>
        </w:r>
      </w:hyperlink>
    </w:p>
    <w:p w:rsidR="008605A3" w:rsidRDefault="00693176">
      <w:pPr>
        <w:pStyle w:val="Sommario1"/>
        <w:tabs>
          <w:tab w:val="left" w:pos="440"/>
        </w:tabs>
        <w:rPr>
          <w:rFonts w:eastAsiaTheme="minorEastAsia"/>
          <w:noProof/>
          <w:lang w:val="en-US"/>
        </w:rPr>
      </w:pPr>
      <w:hyperlink w:anchor="_Toc342485407" w:history="1">
        <w:r w:rsidR="008605A3" w:rsidRPr="00655FE8">
          <w:rPr>
            <w:rStyle w:val="Collegamentoipertestuale"/>
            <w:noProof/>
          </w:rPr>
          <w:t>3.</w:t>
        </w:r>
        <w:r w:rsidR="008605A3">
          <w:rPr>
            <w:rFonts w:eastAsiaTheme="minorEastAsia"/>
            <w:noProof/>
            <w:lang w:val="en-US"/>
          </w:rPr>
          <w:tab/>
        </w:r>
        <w:r w:rsidR="008605A3" w:rsidRPr="00655FE8">
          <w:rPr>
            <w:rStyle w:val="Collegamentoipertestuale"/>
            <w:noProof/>
          </w:rPr>
          <w:t>Risultati</w:t>
        </w:r>
        <w:r w:rsidR="008605A3">
          <w:rPr>
            <w:noProof/>
            <w:webHidden/>
          </w:rPr>
          <w:tab/>
        </w:r>
        <w:r w:rsidR="008605A3">
          <w:rPr>
            <w:noProof/>
            <w:webHidden/>
          </w:rPr>
          <w:fldChar w:fldCharType="begin"/>
        </w:r>
        <w:r w:rsidR="008605A3">
          <w:rPr>
            <w:noProof/>
            <w:webHidden/>
          </w:rPr>
          <w:instrText xml:space="preserve"> PAGEREF _Toc342485407 \h </w:instrText>
        </w:r>
        <w:r w:rsidR="008605A3">
          <w:rPr>
            <w:noProof/>
            <w:webHidden/>
          </w:rPr>
        </w:r>
        <w:r w:rsidR="008605A3">
          <w:rPr>
            <w:noProof/>
            <w:webHidden/>
          </w:rPr>
          <w:fldChar w:fldCharType="separate"/>
        </w:r>
        <w:r>
          <w:rPr>
            <w:noProof/>
            <w:webHidden/>
          </w:rPr>
          <w:t>12</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408" w:history="1">
        <w:r w:rsidR="008605A3" w:rsidRPr="00655FE8">
          <w:rPr>
            <w:rStyle w:val="Collegamentoipertestuale"/>
            <w:noProof/>
          </w:rPr>
          <w:t>3.1.</w:t>
        </w:r>
        <w:r w:rsidR="008605A3">
          <w:rPr>
            <w:rFonts w:eastAsiaTheme="minorEastAsia"/>
            <w:noProof/>
            <w:lang w:val="en-US"/>
          </w:rPr>
          <w:tab/>
        </w:r>
        <w:r w:rsidR="008605A3" w:rsidRPr="00655FE8">
          <w:rPr>
            <w:rStyle w:val="Collegamentoipertestuale"/>
            <w:noProof/>
          </w:rPr>
          <w:t>Settaggi</w:t>
        </w:r>
        <w:r w:rsidR="008605A3">
          <w:rPr>
            <w:noProof/>
            <w:webHidden/>
          </w:rPr>
          <w:tab/>
        </w:r>
        <w:r w:rsidR="008605A3">
          <w:rPr>
            <w:noProof/>
            <w:webHidden/>
          </w:rPr>
          <w:fldChar w:fldCharType="begin"/>
        </w:r>
        <w:r w:rsidR="008605A3">
          <w:rPr>
            <w:noProof/>
            <w:webHidden/>
          </w:rPr>
          <w:instrText xml:space="preserve"> PAGEREF _Toc342485408 \h </w:instrText>
        </w:r>
        <w:r w:rsidR="008605A3">
          <w:rPr>
            <w:noProof/>
            <w:webHidden/>
          </w:rPr>
        </w:r>
        <w:r w:rsidR="008605A3">
          <w:rPr>
            <w:noProof/>
            <w:webHidden/>
          </w:rPr>
          <w:fldChar w:fldCharType="separate"/>
        </w:r>
        <w:r>
          <w:rPr>
            <w:noProof/>
            <w:webHidden/>
          </w:rPr>
          <w:t>12</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409" w:history="1">
        <w:r w:rsidR="008605A3" w:rsidRPr="00655FE8">
          <w:rPr>
            <w:rStyle w:val="Collegamentoipertestuale"/>
            <w:noProof/>
          </w:rPr>
          <w:t>3.2.</w:t>
        </w:r>
        <w:r w:rsidR="008605A3">
          <w:rPr>
            <w:rFonts w:eastAsiaTheme="minorEastAsia"/>
            <w:noProof/>
            <w:lang w:val="en-US"/>
          </w:rPr>
          <w:tab/>
        </w:r>
        <w:r w:rsidR="008605A3" w:rsidRPr="00655FE8">
          <w:rPr>
            <w:rStyle w:val="Collegamentoipertestuale"/>
            <w:noProof/>
          </w:rPr>
          <w:t>Metriche di valutazione</w:t>
        </w:r>
        <w:r w:rsidR="008605A3">
          <w:rPr>
            <w:noProof/>
            <w:webHidden/>
          </w:rPr>
          <w:tab/>
        </w:r>
        <w:r w:rsidR="008605A3">
          <w:rPr>
            <w:noProof/>
            <w:webHidden/>
          </w:rPr>
          <w:fldChar w:fldCharType="begin"/>
        </w:r>
        <w:r w:rsidR="008605A3">
          <w:rPr>
            <w:noProof/>
            <w:webHidden/>
          </w:rPr>
          <w:instrText xml:space="preserve"> PAGEREF _Toc342485409 \h </w:instrText>
        </w:r>
        <w:r w:rsidR="008605A3">
          <w:rPr>
            <w:noProof/>
            <w:webHidden/>
          </w:rPr>
        </w:r>
        <w:r w:rsidR="008605A3">
          <w:rPr>
            <w:noProof/>
            <w:webHidden/>
          </w:rPr>
          <w:fldChar w:fldCharType="separate"/>
        </w:r>
        <w:r>
          <w:rPr>
            <w:noProof/>
            <w:webHidden/>
          </w:rPr>
          <w:t>12</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410" w:history="1">
        <w:r w:rsidR="008605A3" w:rsidRPr="00655FE8">
          <w:rPr>
            <w:rStyle w:val="Collegamentoipertestuale"/>
            <w:noProof/>
          </w:rPr>
          <w:t>3.3.</w:t>
        </w:r>
        <w:r w:rsidR="008605A3">
          <w:rPr>
            <w:rFonts w:eastAsiaTheme="minorEastAsia"/>
            <w:noProof/>
            <w:lang w:val="en-US"/>
          </w:rPr>
          <w:tab/>
        </w:r>
        <w:r w:rsidR="008605A3" w:rsidRPr="00655FE8">
          <w:rPr>
            <w:rStyle w:val="Collegamentoipertestuale"/>
            <w:noProof/>
          </w:rPr>
          <w:t>Risultati con wekaGMM</w:t>
        </w:r>
        <w:r w:rsidR="008605A3">
          <w:rPr>
            <w:noProof/>
            <w:webHidden/>
          </w:rPr>
          <w:tab/>
        </w:r>
        <w:r w:rsidR="008605A3">
          <w:rPr>
            <w:noProof/>
            <w:webHidden/>
          </w:rPr>
          <w:fldChar w:fldCharType="begin"/>
        </w:r>
        <w:r w:rsidR="008605A3">
          <w:rPr>
            <w:noProof/>
            <w:webHidden/>
          </w:rPr>
          <w:instrText xml:space="preserve"> PAGEREF _Toc342485410 \h </w:instrText>
        </w:r>
        <w:r w:rsidR="008605A3">
          <w:rPr>
            <w:noProof/>
            <w:webHidden/>
          </w:rPr>
        </w:r>
        <w:r w:rsidR="008605A3">
          <w:rPr>
            <w:noProof/>
            <w:webHidden/>
          </w:rPr>
          <w:fldChar w:fldCharType="separate"/>
        </w:r>
        <w:r>
          <w:rPr>
            <w:noProof/>
            <w:webHidden/>
          </w:rPr>
          <w:t>12</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411" w:history="1">
        <w:r w:rsidR="008605A3" w:rsidRPr="00655FE8">
          <w:rPr>
            <w:rStyle w:val="Collegamentoipertestuale"/>
            <w:noProof/>
          </w:rPr>
          <w:t>3.4.</w:t>
        </w:r>
        <w:r w:rsidR="008605A3">
          <w:rPr>
            <w:rFonts w:eastAsiaTheme="minorEastAsia"/>
            <w:noProof/>
            <w:lang w:val="en-US"/>
          </w:rPr>
          <w:tab/>
        </w:r>
        <w:r w:rsidR="008605A3" w:rsidRPr="00655FE8">
          <w:rPr>
            <w:rStyle w:val="Collegamentoipertestuale"/>
            <w:noProof/>
          </w:rPr>
          <w:t>Risultati con GMM</w:t>
        </w:r>
        <w:r w:rsidR="008605A3">
          <w:rPr>
            <w:noProof/>
            <w:webHidden/>
          </w:rPr>
          <w:tab/>
        </w:r>
        <w:r w:rsidR="008605A3">
          <w:rPr>
            <w:noProof/>
            <w:webHidden/>
          </w:rPr>
          <w:fldChar w:fldCharType="begin"/>
        </w:r>
        <w:r w:rsidR="008605A3">
          <w:rPr>
            <w:noProof/>
            <w:webHidden/>
          </w:rPr>
          <w:instrText xml:space="preserve"> PAGEREF _Toc342485411 \h </w:instrText>
        </w:r>
        <w:r w:rsidR="008605A3">
          <w:rPr>
            <w:noProof/>
            <w:webHidden/>
          </w:rPr>
        </w:r>
        <w:r w:rsidR="008605A3">
          <w:rPr>
            <w:noProof/>
            <w:webHidden/>
          </w:rPr>
          <w:fldChar w:fldCharType="separate"/>
        </w:r>
        <w:r>
          <w:rPr>
            <w:noProof/>
            <w:webHidden/>
          </w:rPr>
          <w:t>12</w:t>
        </w:r>
        <w:r w:rsidR="008605A3">
          <w:rPr>
            <w:noProof/>
            <w:webHidden/>
          </w:rPr>
          <w:fldChar w:fldCharType="end"/>
        </w:r>
      </w:hyperlink>
    </w:p>
    <w:p w:rsidR="008605A3" w:rsidRDefault="00693176">
      <w:pPr>
        <w:pStyle w:val="Sommario1"/>
        <w:tabs>
          <w:tab w:val="left" w:pos="440"/>
        </w:tabs>
        <w:rPr>
          <w:rFonts w:eastAsiaTheme="minorEastAsia"/>
          <w:noProof/>
          <w:lang w:val="en-US"/>
        </w:rPr>
      </w:pPr>
      <w:hyperlink w:anchor="_Toc342485412" w:history="1">
        <w:r w:rsidR="008605A3" w:rsidRPr="00655FE8">
          <w:rPr>
            <w:rStyle w:val="Collegamentoipertestuale"/>
            <w:noProof/>
          </w:rPr>
          <w:t>4.</w:t>
        </w:r>
        <w:r w:rsidR="008605A3">
          <w:rPr>
            <w:rFonts w:eastAsiaTheme="minorEastAsia"/>
            <w:noProof/>
            <w:lang w:val="en-US"/>
          </w:rPr>
          <w:tab/>
        </w:r>
        <w:r w:rsidR="008605A3" w:rsidRPr="00655FE8">
          <w:rPr>
            <w:rStyle w:val="Collegamentoipertestuale"/>
            <w:noProof/>
          </w:rPr>
          <w:t>Implementazione</w:t>
        </w:r>
        <w:r w:rsidR="008605A3">
          <w:rPr>
            <w:noProof/>
            <w:webHidden/>
          </w:rPr>
          <w:tab/>
        </w:r>
        <w:r w:rsidR="008605A3">
          <w:rPr>
            <w:noProof/>
            <w:webHidden/>
          </w:rPr>
          <w:fldChar w:fldCharType="begin"/>
        </w:r>
        <w:r w:rsidR="008605A3">
          <w:rPr>
            <w:noProof/>
            <w:webHidden/>
          </w:rPr>
          <w:instrText xml:space="preserve"> PAGEREF _Toc342485412 \h </w:instrText>
        </w:r>
        <w:r w:rsidR="008605A3">
          <w:rPr>
            <w:noProof/>
            <w:webHidden/>
          </w:rPr>
        </w:r>
        <w:r w:rsidR="008605A3">
          <w:rPr>
            <w:noProof/>
            <w:webHidden/>
          </w:rPr>
          <w:fldChar w:fldCharType="separate"/>
        </w:r>
        <w:r>
          <w:rPr>
            <w:noProof/>
            <w:webHidden/>
          </w:rPr>
          <w:t>14</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413" w:history="1">
        <w:r w:rsidR="008605A3" w:rsidRPr="00655FE8">
          <w:rPr>
            <w:rStyle w:val="Collegamentoipertestuale"/>
            <w:noProof/>
          </w:rPr>
          <w:t>4.1.</w:t>
        </w:r>
        <w:r w:rsidR="008605A3">
          <w:rPr>
            <w:rFonts w:eastAsiaTheme="minorEastAsia"/>
            <w:noProof/>
            <w:lang w:val="en-US"/>
          </w:rPr>
          <w:tab/>
        </w:r>
        <w:r w:rsidR="008605A3" w:rsidRPr="00655FE8">
          <w:rPr>
            <w:rStyle w:val="Collegamentoipertestuale"/>
            <w:noProof/>
          </w:rPr>
          <w:t>Installer Tool</w:t>
        </w:r>
        <w:r w:rsidR="008605A3">
          <w:rPr>
            <w:noProof/>
            <w:webHidden/>
          </w:rPr>
          <w:tab/>
        </w:r>
        <w:r w:rsidR="008605A3">
          <w:rPr>
            <w:noProof/>
            <w:webHidden/>
          </w:rPr>
          <w:fldChar w:fldCharType="begin"/>
        </w:r>
        <w:r w:rsidR="008605A3">
          <w:rPr>
            <w:noProof/>
            <w:webHidden/>
          </w:rPr>
          <w:instrText xml:space="preserve"> PAGEREF _Toc342485413 \h </w:instrText>
        </w:r>
        <w:r w:rsidR="008605A3">
          <w:rPr>
            <w:noProof/>
            <w:webHidden/>
          </w:rPr>
        </w:r>
        <w:r w:rsidR="008605A3">
          <w:rPr>
            <w:noProof/>
            <w:webHidden/>
          </w:rPr>
          <w:fldChar w:fldCharType="separate"/>
        </w:r>
        <w:r>
          <w:rPr>
            <w:noProof/>
            <w:webHidden/>
          </w:rPr>
          <w:t>14</w:t>
        </w:r>
        <w:r w:rsidR="008605A3">
          <w:rPr>
            <w:noProof/>
            <w:webHidden/>
          </w:rPr>
          <w:fldChar w:fldCharType="end"/>
        </w:r>
      </w:hyperlink>
    </w:p>
    <w:p w:rsidR="008605A3" w:rsidRDefault="00693176">
      <w:pPr>
        <w:pStyle w:val="Sommario3"/>
        <w:tabs>
          <w:tab w:val="left" w:pos="1320"/>
          <w:tab w:val="right" w:leader="dot" w:pos="9628"/>
        </w:tabs>
        <w:rPr>
          <w:rFonts w:eastAsiaTheme="minorEastAsia"/>
          <w:noProof/>
          <w:lang w:val="en-US"/>
        </w:rPr>
      </w:pPr>
      <w:hyperlink w:anchor="_Toc342485414" w:history="1">
        <w:r w:rsidR="008605A3" w:rsidRPr="00655FE8">
          <w:rPr>
            <w:rStyle w:val="Collegamentoipertestuale"/>
            <w:noProof/>
          </w:rPr>
          <w:t>4.1.1.</w:t>
        </w:r>
        <w:r w:rsidR="008605A3">
          <w:rPr>
            <w:rFonts w:eastAsiaTheme="minorEastAsia"/>
            <w:noProof/>
            <w:lang w:val="en-US"/>
          </w:rPr>
          <w:tab/>
        </w:r>
        <w:r w:rsidR="008605A3" w:rsidRPr="00655FE8">
          <w:rPr>
            <w:rStyle w:val="Collegamentoipertestuale"/>
            <w:noProof/>
          </w:rPr>
          <w:t>Visualizzazione strutturale</w:t>
        </w:r>
        <w:r w:rsidR="008605A3">
          <w:rPr>
            <w:noProof/>
            <w:webHidden/>
          </w:rPr>
          <w:tab/>
        </w:r>
        <w:r w:rsidR="008605A3">
          <w:rPr>
            <w:noProof/>
            <w:webHidden/>
          </w:rPr>
          <w:fldChar w:fldCharType="begin"/>
        </w:r>
        <w:r w:rsidR="008605A3">
          <w:rPr>
            <w:noProof/>
            <w:webHidden/>
          </w:rPr>
          <w:instrText xml:space="preserve"> PAGEREF _Toc342485414 \h </w:instrText>
        </w:r>
        <w:r w:rsidR="008605A3">
          <w:rPr>
            <w:noProof/>
            <w:webHidden/>
          </w:rPr>
        </w:r>
        <w:r w:rsidR="008605A3">
          <w:rPr>
            <w:noProof/>
            <w:webHidden/>
          </w:rPr>
          <w:fldChar w:fldCharType="separate"/>
        </w:r>
        <w:r>
          <w:rPr>
            <w:noProof/>
            <w:webHidden/>
          </w:rPr>
          <w:t>17</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415" w:history="1">
        <w:r w:rsidR="008605A3" w:rsidRPr="00655FE8">
          <w:rPr>
            <w:rStyle w:val="Collegamentoipertestuale"/>
            <w:noProof/>
          </w:rPr>
          <w:t>4.2.</w:t>
        </w:r>
        <w:r w:rsidR="008605A3">
          <w:rPr>
            <w:rFonts w:eastAsiaTheme="minorEastAsia"/>
            <w:noProof/>
            <w:lang w:val="en-US"/>
          </w:rPr>
          <w:tab/>
        </w:r>
        <w:r w:rsidR="008605A3" w:rsidRPr="00655FE8">
          <w:rPr>
            <w:rStyle w:val="Collegamentoipertestuale"/>
            <w:noProof/>
          </w:rPr>
          <w:t>Administration Secure Tool</w:t>
        </w:r>
        <w:r w:rsidR="008605A3">
          <w:rPr>
            <w:noProof/>
            <w:webHidden/>
          </w:rPr>
          <w:tab/>
        </w:r>
        <w:r w:rsidR="008605A3">
          <w:rPr>
            <w:noProof/>
            <w:webHidden/>
          </w:rPr>
          <w:fldChar w:fldCharType="begin"/>
        </w:r>
        <w:r w:rsidR="008605A3">
          <w:rPr>
            <w:noProof/>
            <w:webHidden/>
          </w:rPr>
          <w:instrText xml:space="preserve"> PAGEREF _Toc342485415 \h </w:instrText>
        </w:r>
        <w:r w:rsidR="008605A3">
          <w:rPr>
            <w:noProof/>
            <w:webHidden/>
          </w:rPr>
        </w:r>
        <w:r w:rsidR="008605A3">
          <w:rPr>
            <w:noProof/>
            <w:webHidden/>
          </w:rPr>
          <w:fldChar w:fldCharType="separate"/>
        </w:r>
        <w:r>
          <w:rPr>
            <w:noProof/>
            <w:webHidden/>
          </w:rPr>
          <w:t>18</w:t>
        </w:r>
        <w:r w:rsidR="008605A3">
          <w:rPr>
            <w:noProof/>
            <w:webHidden/>
          </w:rPr>
          <w:fldChar w:fldCharType="end"/>
        </w:r>
      </w:hyperlink>
    </w:p>
    <w:p w:rsidR="008605A3" w:rsidRDefault="00693176">
      <w:pPr>
        <w:pStyle w:val="Sommario3"/>
        <w:tabs>
          <w:tab w:val="left" w:pos="1320"/>
          <w:tab w:val="right" w:leader="dot" w:pos="9628"/>
        </w:tabs>
        <w:rPr>
          <w:rFonts w:eastAsiaTheme="minorEastAsia"/>
          <w:noProof/>
          <w:lang w:val="en-US"/>
        </w:rPr>
      </w:pPr>
      <w:hyperlink w:anchor="_Toc342485416" w:history="1">
        <w:r w:rsidR="008605A3" w:rsidRPr="00655FE8">
          <w:rPr>
            <w:rStyle w:val="Collegamentoipertestuale"/>
            <w:noProof/>
          </w:rPr>
          <w:t>4.2.1.</w:t>
        </w:r>
        <w:r w:rsidR="008605A3">
          <w:rPr>
            <w:rFonts w:eastAsiaTheme="minorEastAsia"/>
            <w:noProof/>
            <w:lang w:val="en-US"/>
          </w:rPr>
          <w:tab/>
        </w:r>
        <w:r w:rsidR="008605A3" w:rsidRPr="00655FE8">
          <w:rPr>
            <w:rStyle w:val="Collegamentoipertestuale"/>
            <w:noProof/>
          </w:rPr>
          <w:t>Add User</w:t>
        </w:r>
        <w:r w:rsidR="008605A3">
          <w:rPr>
            <w:noProof/>
            <w:webHidden/>
          </w:rPr>
          <w:tab/>
        </w:r>
        <w:r w:rsidR="008605A3">
          <w:rPr>
            <w:noProof/>
            <w:webHidden/>
          </w:rPr>
          <w:fldChar w:fldCharType="begin"/>
        </w:r>
        <w:r w:rsidR="008605A3">
          <w:rPr>
            <w:noProof/>
            <w:webHidden/>
          </w:rPr>
          <w:instrText xml:space="preserve"> PAGEREF _Toc342485416 \h </w:instrText>
        </w:r>
        <w:r w:rsidR="008605A3">
          <w:rPr>
            <w:noProof/>
            <w:webHidden/>
          </w:rPr>
        </w:r>
        <w:r w:rsidR="008605A3">
          <w:rPr>
            <w:noProof/>
            <w:webHidden/>
          </w:rPr>
          <w:fldChar w:fldCharType="separate"/>
        </w:r>
        <w:r>
          <w:rPr>
            <w:noProof/>
            <w:webHidden/>
          </w:rPr>
          <w:t>18</w:t>
        </w:r>
        <w:r w:rsidR="008605A3">
          <w:rPr>
            <w:noProof/>
            <w:webHidden/>
          </w:rPr>
          <w:fldChar w:fldCharType="end"/>
        </w:r>
      </w:hyperlink>
    </w:p>
    <w:p w:rsidR="008605A3" w:rsidRDefault="00693176">
      <w:pPr>
        <w:pStyle w:val="Sommario3"/>
        <w:tabs>
          <w:tab w:val="left" w:pos="1320"/>
          <w:tab w:val="right" w:leader="dot" w:pos="9628"/>
        </w:tabs>
        <w:rPr>
          <w:rFonts w:eastAsiaTheme="minorEastAsia"/>
          <w:noProof/>
          <w:lang w:val="en-US"/>
        </w:rPr>
      </w:pPr>
      <w:hyperlink w:anchor="_Toc342485417" w:history="1">
        <w:r w:rsidR="008605A3" w:rsidRPr="00655FE8">
          <w:rPr>
            <w:rStyle w:val="Collegamentoipertestuale"/>
            <w:noProof/>
          </w:rPr>
          <w:t>4.2.2.</w:t>
        </w:r>
        <w:r w:rsidR="008605A3">
          <w:rPr>
            <w:rFonts w:eastAsiaTheme="minorEastAsia"/>
            <w:noProof/>
            <w:lang w:val="en-US"/>
          </w:rPr>
          <w:tab/>
        </w:r>
        <w:r w:rsidR="008605A3" w:rsidRPr="00655FE8">
          <w:rPr>
            <w:rStyle w:val="Collegamentoipertestuale"/>
            <w:noProof/>
          </w:rPr>
          <w:t>Delete User</w:t>
        </w:r>
        <w:r w:rsidR="008605A3">
          <w:rPr>
            <w:noProof/>
            <w:webHidden/>
          </w:rPr>
          <w:tab/>
        </w:r>
        <w:r w:rsidR="008605A3">
          <w:rPr>
            <w:noProof/>
            <w:webHidden/>
          </w:rPr>
          <w:fldChar w:fldCharType="begin"/>
        </w:r>
        <w:r w:rsidR="008605A3">
          <w:rPr>
            <w:noProof/>
            <w:webHidden/>
          </w:rPr>
          <w:instrText xml:space="preserve"> PAGEREF _Toc342485417 \h </w:instrText>
        </w:r>
        <w:r w:rsidR="008605A3">
          <w:rPr>
            <w:noProof/>
            <w:webHidden/>
          </w:rPr>
        </w:r>
        <w:r w:rsidR="008605A3">
          <w:rPr>
            <w:noProof/>
            <w:webHidden/>
          </w:rPr>
          <w:fldChar w:fldCharType="separate"/>
        </w:r>
        <w:r>
          <w:rPr>
            <w:noProof/>
            <w:webHidden/>
          </w:rPr>
          <w:t>19</w:t>
        </w:r>
        <w:r w:rsidR="008605A3">
          <w:rPr>
            <w:noProof/>
            <w:webHidden/>
          </w:rPr>
          <w:fldChar w:fldCharType="end"/>
        </w:r>
      </w:hyperlink>
    </w:p>
    <w:p w:rsidR="008605A3" w:rsidRDefault="00693176">
      <w:pPr>
        <w:pStyle w:val="Sommario3"/>
        <w:tabs>
          <w:tab w:val="left" w:pos="1320"/>
          <w:tab w:val="right" w:leader="dot" w:pos="9628"/>
        </w:tabs>
        <w:rPr>
          <w:rFonts w:eastAsiaTheme="minorEastAsia"/>
          <w:noProof/>
          <w:lang w:val="en-US"/>
        </w:rPr>
      </w:pPr>
      <w:hyperlink w:anchor="_Toc342485418" w:history="1">
        <w:r w:rsidR="008605A3" w:rsidRPr="00655FE8">
          <w:rPr>
            <w:rStyle w:val="Collegamentoipertestuale"/>
            <w:noProof/>
          </w:rPr>
          <w:t>4.2.3.</w:t>
        </w:r>
        <w:r w:rsidR="008605A3">
          <w:rPr>
            <w:rFonts w:eastAsiaTheme="minorEastAsia"/>
            <w:noProof/>
            <w:lang w:val="en-US"/>
          </w:rPr>
          <w:tab/>
        </w:r>
        <w:r w:rsidR="008605A3" w:rsidRPr="00655FE8">
          <w:rPr>
            <w:rStyle w:val="Collegamentoipertestuale"/>
            <w:noProof/>
          </w:rPr>
          <w:t>Update Model</w:t>
        </w:r>
        <w:r w:rsidR="008605A3">
          <w:rPr>
            <w:noProof/>
            <w:webHidden/>
          </w:rPr>
          <w:tab/>
        </w:r>
        <w:r w:rsidR="008605A3">
          <w:rPr>
            <w:noProof/>
            <w:webHidden/>
          </w:rPr>
          <w:fldChar w:fldCharType="begin"/>
        </w:r>
        <w:r w:rsidR="008605A3">
          <w:rPr>
            <w:noProof/>
            <w:webHidden/>
          </w:rPr>
          <w:instrText xml:space="preserve"> PAGEREF _Toc342485418 \h </w:instrText>
        </w:r>
        <w:r w:rsidR="008605A3">
          <w:rPr>
            <w:noProof/>
            <w:webHidden/>
          </w:rPr>
        </w:r>
        <w:r w:rsidR="008605A3">
          <w:rPr>
            <w:noProof/>
            <w:webHidden/>
          </w:rPr>
          <w:fldChar w:fldCharType="separate"/>
        </w:r>
        <w:r>
          <w:rPr>
            <w:noProof/>
            <w:webHidden/>
          </w:rPr>
          <w:t>20</w:t>
        </w:r>
        <w:r w:rsidR="008605A3">
          <w:rPr>
            <w:noProof/>
            <w:webHidden/>
          </w:rPr>
          <w:fldChar w:fldCharType="end"/>
        </w:r>
      </w:hyperlink>
    </w:p>
    <w:p w:rsidR="008605A3" w:rsidRDefault="00693176">
      <w:pPr>
        <w:pStyle w:val="Sommario3"/>
        <w:tabs>
          <w:tab w:val="left" w:pos="1320"/>
          <w:tab w:val="right" w:leader="dot" w:pos="9628"/>
        </w:tabs>
        <w:rPr>
          <w:rFonts w:eastAsiaTheme="minorEastAsia"/>
          <w:noProof/>
          <w:lang w:val="en-US"/>
        </w:rPr>
      </w:pPr>
      <w:hyperlink w:anchor="_Toc342485419" w:history="1">
        <w:r w:rsidR="008605A3" w:rsidRPr="00655FE8">
          <w:rPr>
            <w:rStyle w:val="Collegamentoipertestuale"/>
            <w:noProof/>
          </w:rPr>
          <w:t>4.2.4.</w:t>
        </w:r>
        <w:r w:rsidR="008605A3">
          <w:rPr>
            <w:rFonts w:eastAsiaTheme="minorEastAsia"/>
            <w:noProof/>
            <w:lang w:val="en-US"/>
          </w:rPr>
          <w:tab/>
        </w:r>
        <w:r w:rsidR="008605A3" w:rsidRPr="00655FE8">
          <w:rPr>
            <w:rStyle w:val="Collegamentoipertestuale"/>
            <w:noProof/>
          </w:rPr>
          <w:t>Login User</w:t>
        </w:r>
        <w:r w:rsidR="008605A3">
          <w:rPr>
            <w:noProof/>
            <w:webHidden/>
          </w:rPr>
          <w:tab/>
        </w:r>
        <w:r w:rsidR="008605A3">
          <w:rPr>
            <w:noProof/>
            <w:webHidden/>
          </w:rPr>
          <w:fldChar w:fldCharType="begin"/>
        </w:r>
        <w:r w:rsidR="008605A3">
          <w:rPr>
            <w:noProof/>
            <w:webHidden/>
          </w:rPr>
          <w:instrText xml:space="preserve"> PAGEREF _Toc342485419 \h </w:instrText>
        </w:r>
        <w:r w:rsidR="008605A3">
          <w:rPr>
            <w:noProof/>
            <w:webHidden/>
          </w:rPr>
        </w:r>
        <w:r w:rsidR="008605A3">
          <w:rPr>
            <w:noProof/>
            <w:webHidden/>
          </w:rPr>
          <w:fldChar w:fldCharType="separate"/>
        </w:r>
        <w:r>
          <w:rPr>
            <w:noProof/>
            <w:webHidden/>
          </w:rPr>
          <w:t>21</w:t>
        </w:r>
        <w:r w:rsidR="008605A3">
          <w:rPr>
            <w:noProof/>
            <w:webHidden/>
          </w:rPr>
          <w:fldChar w:fldCharType="end"/>
        </w:r>
      </w:hyperlink>
    </w:p>
    <w:p w:rsidR="008605A3" w:rsidRDefault="00693176">
      <w:pPr>
        <w:pStyle w:val="Sommario3"/>
        <w:tabs>
          <w:tab w:val="left" w:pos="1320"/>
          <w:tab w:val="right" w:leader="dot" w:pos="9628"/>
        </w:tabs>
        <w:rPr>
          <w:rFonts w:eastAsiaTheme="minorEastAsia"/>
          <w:noProof/>
          <w:lang w:val="en-US"/>
        </w:rPr>
      </w:pPr>
      <w:hyperlink w:anchor="_Toc342485420" w:history="1">
        <w:r w:rsidR="008605A3" w:rsidRPr="00655FE8">
          <w:rPr>
            <w:rStyle w:val="Collegamentoipertestuale"/>
            <w:noProof/>
          </w:rPr>
          <w:t>4.2.5.</w:t>
        </w:r>
        <w:r w:rsidR="008605A3">
          <w:rPr>
            <w:rFonts w:eastAsiaTheme="minorEastAsia"/>
            <w:noProof/>
            <w:lang w:val="en-US"/>
          </w:rPr>
          <w:tab/>
        </w:r>
        <w:r w:rsidR="008605A3" w:rsidRPr="00655FE8">
          <w:rPr>
            <w:rStyle w:val="Collegamentoipertestuale"/>
            <w:noProof/>
          </w:rPr>
          <w:t>MODELLO del PARLATORE</w:t>
        </w:r>
        <w:r w:rsidR="008605A3">
          <w:rPr>
            <w:noProof/>
            <w:webHidden/>
          </w:rPr>
          <w:tab/>
        </w:r>
        <w:r w:rsidR="008605A3">
          <w:rPr>
            <w:noProof/>
            <w:webHidden/>
          </w:rPr>
          <w:fldChar w:fldCharType="begin"/>
        </w:r>
        <w:r w:rsidR="008605A3">
          <w:rPr>
            <w:noProof/>
            <w:webHidden/>
          </w:rPr>
          <w:instrText xml:space="preserve"> PAGEREF _Toc342485420 \h </w:instrText>
        </w:r>
        <w:r w:rsidR="008605A3">
          <w:rPr>
            <w:noProof/>
            <w:webHidden/>
          </w:rPr>
        </w:r>
        <w:r w:rsidR="008605A3">
          <w:rPr>
            <w:noProof/>
            <w:webHidden/>
          </w:rPr>
          <w:fldChar w:fldCharType="separate"/>
        </w:r>
        <w:r>
          <w:rPr>
            <w:noProof/>
            <w:webHidden/>
          </w:rPr>
          <w:t>21</w:t>
        </w:r>
        <w:r w:rsidR="008605A3">
          <w:rPr>
            <w:noProof/>
            <w:webHidden/>
          </w:rPr>
          <w:fldChar w:fldCharType="end"/>
        </w:r>
      </w:hyperlink>
    </w:p>
    <w:p w:rsidR="008605A3" w:rsidRDefault="00693176">
      <w:pPr>
        <w:pStyle w:val="Sommario3"/>
        <w:tabs>
          <w:tab w:val="left" w:pos="1320"/>
          <w:tab w:val="right" w:leader="dot" w:pos="9628"/>
        </w:tabs>
        <w:rPr>
          <w:rFonts w:eastAsiaTheme="minorEastAsia"/>
          <w:noProof/>
          <w:lang w:val="en-US"/>
        </w:rPr>
      </w:pPr>
      <w:hyperlink w:anchor="_Toc342485421" w:history="1">
        <w:r w:rsidR="008605A3" w:rsidRPr="00655FE8">
          <w:rPr>
            <w:rStyle w:val="Collegamentoipertestuale"/>
            <w:noProof/>
          </w:rPr>
          <w:t>4.2.6.</w:t>
        </w:r>
        <w:r w:rsidR="008605A3">
          <w:rPr>
            <w:rFonts w:eastAsiaTheme="minorEastAsia"/>
            <w:noProof/>
            <w:lang w:val="en-US"/>
          </w:rPr>
          <w:tab/>
        </w:r>
        <w:r w:rsidR="008605A3" w:rsidRPr="00655FE8">
          <w:rPr>
            <w:rStyle w:val="Collegamentoipertestuale"/>
            <w:noProof/>
          </w:rPr>
          <w:t>Visione strutturale</w:t>
        </w:r>
        <w:r w:rsidR="008605A3">
          <w:rPr>
            <w:noProof/>
            <w:webHidden/>
          </w:rPr>
          <w:tab/>
        </w:r>
        <w:r w:rsidR="008605A3">
          <w:rPr>
            <w:noProof/>
            <w:webHidden/>
          </w:rPr>
          <w:fldChar w:fldCharType="begin"/>
        </w:r>
        <w:r w:rsidR="008605A3">
          <w:rPr>
            <w:noProof/>
            <w:webHidden/>
          </w:rPr>
          <w:instrText xml:space="preserve"> PAGEREF _Toc342485421 \h </w:instrText>
        </w:r>
        <w:r w:rsidR="008605A3">
          <w:rPr>
            <w:noProof/>
            <w:webHidden/>
          </w:rPr>
        </w:r>
        <w:r w:rsidR="008605A3">
          <w:rPr>
            <w:noProof/>
            <w:webHidden/>
          </w:rPr>
          <w:fldChar w:fldCharType="separate"/>
        </w:r>
        <w:r>
          <w:rPr>
            <w:noProof/>
            <w:webHidden/>
          </w:rPr>
          <w:t>23</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422" w:history="1">
        <w:r w:rsidR="008605A3" w:rsidRPr="00655FE8">
          <w:rPr>
            <w:rStyle w:val="Collegamentoipertestuale"/>
            <w:noProof/>
          </w:rPr>
          <w:t>4.3.</w:t>
        </w:r>
        <w:r w:rsidR="008605A3">
          <w:rPr>
            <w:rFonts w:eastAsiaTheme="minorEastAsia"/>
            <w:noProof/>
            <w:lang w:val="en-US"/>
          </w:rPr>
          <w:tab/>
        </w:r>
        <w:r w:rsidR="008605A3" w:rsidRPr="00655FE8">
          <w:rPr>
            <w:rStyle w:val="Collegamentoipertestuale"/>
            <w:noProof/>
          </w:rPr>
          <w:t>Pannello Login/Logout – User Sight</w:t>
        </w:r>
        <w:r w:rsidR="008605A3">
          <w:rPr>
            <w:noProof/>
            <w:webHidden/>
          </w:rPr>
          <w:tab/>
        </w:r>
        <w:r w:rsidR="008605A3">
          <w:rPr>
            <w:noProof/>
            <w:webHidden/>
          </w:rPr>
          <w:fldChar w:fldCharType="begin"/>
        </w:r>
        <w:r w:rsidR="008605A3">
          <w:rPr>
            <w:noProof/>
            <w:webHidden/>
          </w:rPr>
          <w:instrText xml:space="preserve"> PAGEREF _Toc342485422 \h </w:instrText>
        </w:r>
        <w:r w:rsidR="008605A3">
          <w:rPr>
            <w:noProof/>
            <w:webHidden/>
          </w:rPr>
        </w:r>
        <w:r w:rsidR="008605A3">
          <w:rPr>
            <w:noProof/>
            <w:webHidden/>
          </w:rPr>
          <w:fldChar w:fldCharType="separate"/>
        </w:r>
        <w:r>
          <w:rPr>
            <w:noProof/>
            <w:webHidden/>
          </w:rPr>
          <w:t>25</w:t>
        </w:r>
        <w:r w:rsidR="008605A3">
          <w:rPr>
            <w:noProof/>
            <w:webHidden/>
          </w:rPr>
          <w:fldChar w:fldCharType="end"/>
        </w:r>
      </w:hyperlink>
    </w:p>
    <w:p w:rsidR="008605A3" w:rsidRDefault="00693176">
      <w:pPr>
        <w:pStyle w:val="Sommario1"/>
        <w:tabs>
          <w:tab w:val="left" w:pos="440"/>
        </w:tabs>
        <w:rPr>
          <w:rFonts w:eastAsiaTheme="minorEastAsia"/>
          <w:noProof/>
          <w:lang w:val="en-US"/>
        </w:rPr>
      </w:pPr>
      <w:hyperlink w:anchor="_Toc342485423" w:history="1">
        <w:r w:rsidR="008605A3" w:rsidRPr="00655FE8">
          <w:rPr>
            <w:rStyle w:val="Collegamentoipertestuale"/>
            <w:noProof/>
            <w:lang w:val="en-US"/>
          </w:rPr>
          <w:t>5.</w:t>
        </w:r>
        <w:r w:rsidR="008605A3">
          <w:rPr>
            <w:rFonts w:eastAsiaTheme="minorEastAsia"/>
            <w:noProof/>
            <w:lang w:val="en-US"/>
          </w:rPr>
          <w:tab/>
        </w:r>
        <w:r w:rsidR="008605A3" w:rsidRPr="00655FE8">
          <w:rPr>
            <w:rStyle w:val="Collegamentoipertestuale"/>
            <w:noProof/>
            <w:lang w:val="en-US"/>
          </w:rPr>
          <w:t>Classi o librerie off-the-shelf</w:t>
        </w:r>
        <w:r w:rsidR="008605A3">
          <w:rPr>
            <w:noProof/>
            <w:webHidden/>
          </w:rPr>
          <w:tab/>
        </w:r>
        <w:r w:rsidR="008605A3">
          <w:rPr>
            <w:noProof/>
            <w:webHidden/>
          </w:rPr>
          <w:fldChar w:fldCharType="begin"/>
        </w:r>
        <w:r w:rsidR="008605A3">
          <w:rPr>
            <w:noProof/>
            <w:webHidden/>
          </w:rPr>
          <w:instrText xml:space="preserve"> PAGEREF _Toc342485423 \h </w:instrText>
        </w:r>
        <w:r w:rsidR="008605A3">
          <w:rPr>
            <w:noProof/>
            <w:webHidden/>
          </w:rPr>
        </w:r>
        <w:r w:rsidR="008605A3">
          <w:rPr>
            <w:noProof/>
            <w:webHidden/>
          </w:rPr>
          <w:fldChar w:fldCharType="separate"/>
        </w:r>
        <w:r>
          <w:rPr>
            <w:noProof/>
            <w:webHidden/>
          </w:rPr>
          <w:t>26</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424" w:history="1">
        <w:r w:rsidR="008605A3" w:rsidRPr="00655FE8">
          <w:rPr>
            <w:rStyle w:val="Collegamentoipertestuale"/>
            <w:noProof/>
          </w:rPr>
          <w:t>5.1.</w:t>
        </w:r>
        <w:r w:rsidR="008605A3">
          <w:rPr>
            <w:rFonts w:eastAsiaTheme="minorEastAsia"/>
            <w:noProof/>
            <w:lang w:val="en-US"/>
          </w:rPr>
          <w:tab/>
        </w:r>
        <w:r w:rsidR="008605A3" w:rsidRPr="00655FE8">
          <w:rPr>
            <w:rStyle w:val="Collegamentoipertestuale"/>
            <w:noProof/>
          </w:rPr>
          <w:t>WEKA</w:t>
        </w:r>
        <w:r w:rsidR="008605A3">
          <w:rPr>
            <w:noProof/>
            <w:webHidden/>
          </w:rPr>
          <w:tab/>
        </w:r>
        <w:r w:rsidR="008605A3">
          <w:rPr>
            <w:noProof/>
            <w:webHidden/>
          </w:rPr>
          <w:fldChar w:fldCharType="begin"/>
        </w:r>
        <w:r w:rsidR="008605A3">
          <w:rPr>
            <w:noProof/>
            <w:webHidden/>
          </w:rPr>
          <w:instrText xml:space="preserve"> PAGEREF _Toc342485424 \h </w:instrText>
        </w:r>
        <w:r w:rsidR="008605A3">
          <w:rPr>
            <w:noProof/>
            <w:webHidden/>
          </w:rPr>
        </w:r>
        <w:r w:rsidR="008605A3">
          <w:rPr>
            <w:noProof/>
            <w:webHidden/>
          </w:rPr>
          <w:fldChar w:fldCharType="separate"/>
        </w:r>
        <w:r>
          <w:rPr>
            <w:noProof/>
            <w:webHidden/>
          </w:rPr>
          <w:t>26</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425" w:history="1">
        <w:r w:rsidR="008605A3" w:rsidRPr="00655FE8">
          <w:rPr>
            <w:rStyle w:val="Collegamentoipertestuale"/>
            <w:noProof/>
          </w:rPr>
          <w:t>5.2.</w:t>
        </w:r>
        <w:r w:rsidR="008605A3">
          <w:rPr>
            <w:rFonts w:eastAsiaTheme="minorEastAsia"/>
            <w:noProof/>
            <w:lang w:val="en-US"/>
          </w:rPr>
          <w:tab/>
        </w:r>
        <w:r w:rsidR="008605A3" w:rsidRPr="00655FE8">
          <w:rPr>
            <w:rStyle w:val="Collegamentoipertestuale"/>
            <w:noProof/>
          </w:rPr>
          <w:t>WavFile</w:t>
        </w:r>
        <w:r w:rsidR="008605A3">
          <w:rPr>
            <w:noProof/>
            <w:webHidden/>
          </w:rPr>
          <w:tab/>
        </w:r>
        <w:r w:rsidR="008605A3">
          <w:rPr>
            <w:noProof/>
            <w:webHidden/>
          </w:rPr>
          <w:fldChar w:fldCharType="begin"/>
        </w:r>
        <w:r w:rsidR="008605A3">
          <w:rPr>
            <w:noProof/>
            <w:webHidden/>
          </w:rPr>
          <w:instrText xml:space="preserve"> PAGEREF _Toc342485425 \h </w:instrText>
        </w:r>
        <w:r w:rsidR="008605A3">
          <w:rPr>
            <w:noProof/>
            <w:webHidden/>
          </w:rPr>
        </w:r>
        <w:r w:rsidR="008605A3">
          <w:rPr>
            <w:noProof/>
            <w:webHidden/>
          </w:rPr>
          <w:fldChar w:fldCharType="separate"/>
        </w:r>
        <w:r>
          <w:rPr>
            <w:noProof/>
            <w:webHidden/>
          </w:rPr>
          <w:t>26</w:t>
        </w:r>
        <w:r w:rsidR="008605A3">
          <w:rPr>
            <w:noProof/>
            <w:webHidden/>
          </w:rPr>
          <w:fldChar w:fldCharType="end"/>
        </w:r>
      </w:hyperlink>
    </w:p>
    <w:p w:rsidR="008605A3" w:rsidRDefault="00693176">
      <w:pPr>
        <w:pStyle w:val="Sommario1"/>
        <w:tabs>
          <w:tab w:val="left" w:pos="440"/>
        </w:tabs>
        <w:rPr>
          <w:rFonts w:eastAsiaTheme="minorEastAsia"/>
          <w:noProof/>
          <w:lang w:val="en-US"/>
        </w:rPr>
      </w:pPr>
      <w:hyperlink w:anchor="_Toc342485426" w:history="1">
        <w:r w:rsidR="008605A3" w:rsidRPr="00655FE8">
          <w:rPr>
            <w:rStyle w:val="Collegamentoipertestuale"/>
            <w:noProof/>
          </w:rPr>
          <w:t>6.</w:t>
        </w:r>
        <w:r w:rsidR="008605A3">
          <w:rPr>
            <w:rFonts w:eastAsiaTheme="minorEastAsia"/>
            <w:noProof/>
            <w:lang w:val="en-US"/>
          </w:rPr>
          <w:tab/>
        </w:r>
        <w:r w:rsidR="008605A3" w:rsidRPr="00655FE8">
          <w:rPr>
            <w:rStyle w:val="Collegamentoipertestuale"/>
            <w:noProof/>
          </w:rPr>
          <w:t>UML</w:t>
        </w:r>
        <w:r w:rsidR="008605A3">
          <w:rPr>
            <w:noProof/>
            <w:webHidden/>
          </w:rPr>
          <w:tab/>
        </w:r>
        <w:r w:rsidR="008605A3">
          <w:rPr>
            <w:noProof/>
            <w:webHidden/>
          </w:rPr>
          <w:fldChar w:fldCharType="begin"/>
        </w:r>
        <w:r w:rsidR="008605A3">
          <w:rPr>
            <w:noProof/>
            <w:webHidden/>
          </w:rPr>
          <w:instrText xml:space="preserve"> PAGEREF _Toc342485426 \h </w:instrText>
        </w:r>
        <w:r w:rsidR="008605A3">
          <w:rPr>
            <w:noProof/>
            <w:webHidden/>
          </w:rPr>
        </w:r>
        <w:r w:rsidR="008605A3">
          <w:rPr>
            <w:noProof/>
            <w:webHidden/>
          </w:rPr>
          <w:fldChar w:fldCharType="separate"/>
        </w:r>
        <w:r>
          <w:rPr>
            <w:noProof/>
            <w:webHidden/>
          </w:rPr>
          <w:t>28</w:t>
        </w:r>
        <w:r w:rsidR="008605A3">
          <w:rPr>
            <w:noProof/>
            <w:webHidden/>
          </w:rPr>
          <w:fldChar w:fldCharType="end"/>
        </w:r>
      </w:hyperlink>
    </w:p>
    <w:p w:rsidR="008605A3" w:rsidRDefault="00693176">
      <w:pPr>
        <w:pStyle w:val="Sommario2"/>
        <w:tabs>
          <w:tab w:val="left" w:pos="880"/>
          <w:tab w:val="right" w:leader="dot" w:pos="9628"/>
        </w:tabs>
        <w:rPr>
          <w:rFonts w:eastAsiaTheme="minorEastAsia"/>
          <w:noProof/>
          <w:lang w:val="en-US"/>
        </w:rPr>
      </w:pPr>
      <w:hyperlink w:anchor="_Toc342485427" w:history="1">
        <w:r w:rsidR="008605A3" w:rsidRPr="00655FE8">
          <w:rPr>
            <w:rStyle w:val="Collegamentoipertestuale"/>
            <w:noProof/>
          </w:rPr>
          <w:t>6.1.</w:t>
        </w:r>
        <w:r w:rsidR="008605A3">
          <w:rPr>
            <w:rFonts w:eastAsiaTheme="minorEastAsia"/>
            <w:noProof/>
            <w:lang w:val="en-US"/>
          </w:rPr>
          <w:tab/>
        </w:r>
        <w:r w:rsidR="008605A3" w:rsidRPr="00655FE8">
          <w:rPr>
            <w:rStyle w:val="Collegamentoipertestuale"/>
            <w:noProof/>
          </w:rPr>
          <w:t>Diagramma dei casi d’uso</w:t>
        </w:r>
        <w:r w:rsidR="008605A3">
          <w:rPr>
            <w:noProof/>
            <w:webHidden/>
          </w:rPr>
          <w:tab/>
        </w:r>
        <w:r w:rsidR="008605A3">
          <w:rPr>
            <w:noProof/>
            <w:webHidden/>
          </w:rPr>
          <w:fldChar w:fldCharType="begin"/>
        </w:r>
        <w:r w:rsidR="008605A3">
          <w:rPr>
            <w:noProof/>
            <w:webHidden/>
          </w:rPr>
          <w:instrText xml:space="preserve"> PAGEREF _Toc342485427 \h </w:instrText>
        </w:r>
        <w:r w:rsidR="008605A3">
          <w:rPr>
            <w:noProof/>
            <w:webHidden/>
          </w:rPr>
        </w:r>
        <w:r w:rsidR="008605A3">
          <w:rPr>
            <w:noProof/>
            <w:webHidden/>
          </w:rPr>
          <w:fldChar w:fldCharType="separate"/>
        </w:r>
        <w:r>
          <w:rPr>
            <w:noProof/>
            <w:webHidden/>
          </w:rPr>
          <w:t>28</w:t>
        </w:r>
        <w:r w:rsidR="008605A3">
          <w:rPr>
            <w:noProof/>
            <w:webHidden/>
          </w:rPr>
          <w:fldChar w:fldCharType="end"/>
        </w:r>
      </w:hyperlink>
    </w:p>
    <w:p w:rsidR="008605A3" w:rsidRDefault="00693176">
      <w:pPr>
        <w:pStyle w:val="Sommario1"/>
        <w:tabs>
          <w:tab w:val="left" w:pos="440"/>
        </w:tabs>
        <w:rPr>
          <w:rFonts w:eastAsiaTheme="minorEastAsia"/>
          <w:noProof/>
          <w:lang w:val="en-US"/>
        </w:rPr>
      </w:pPr>
      <w:hyperlink w:anchor="_Toc342485428" w:history="1">
        <w:r w:rsidR="008605A3" w:rsidRPr="00655FE8">
          <w:rPr>
            <w:rStyle w:val="Collegamentoipertestuale"/>
            <w:noProof/>
          </w:rPr>
          <w:t>7.</w:t>
        </w:r>
        <w:r w:rsidR="008605A3">
          <w:rPr>
            <w:rFonts w:eastAsiaTheme="minorEastAsia"/>
            <w:noProof/>
            <w:lang w:val="en-US"/>
          </w:rPr>
          <w:tab/>
        </w:r>
        <w:r w:rsidR="008605A3" w:rsidRPr="00655FE8">
          <w:rPr>
            <w:rStyle w:val="Collegamentoipertestuale"/>
            <w:noProof/>
          </w:rPr>
          <w:t>Reference</w:t>
        </w:r>
        <w:r w:rsidR="008605A3">
          <w:rPr>
            <w:noProof/>
            <w:webHidden/>
          </w:rPr>
          <w:tab/>
        </w:r>
        <w:r w:rsidR="008605A3">
          <w:rPr>
            <w:noProof/>
            <w:webHidden/>
          </w:rPr>
          <w:fldChar w:fldCharType="begin"/>
        </w:r>
        <w:r w:rsidR="008605A3">
          <w:rPr>
            <w:noProof/>
            <w:webHidden/>
          </w:rPr>
          <w:instrText xml:space="preserve"> PAGEREF _Toc342485428 \h </w:instrText>
        </w:r>
        <w:r w:rsidR="008605A3">
          <w:rPr>
            <w:noProof/>
            <w:webHidden/>
          </w:rPr>
        </w:r>
        <w:r w:rsidR="008605A3">
          <w:rPr>
            <w:noProof/>
            <w:webHidden/>
          </w:rPr>
          <w:fldChar w:fldCharType="separate"/>
        </w:r>
        <w:r>
          <w:rPr>
            <w:noProof/>
            <w:webHidden/>
          </w:rPr>
          <w:t>29</w:t>
        </w:r>
        <w:r w:rsidR="008605A3">
          <w:rPr>
            <w:noProof/>
            <w:webHidden/>
          </w:rPr>
          <w:fldChar w:fldCharType="end"/>
        </w:r>
      </w:hyperlink>
    </w:p>
    <w:p w:rsidR="00291B62" w:rsidRDefault="00291B62">
      <w:pPr>
        <w:rPr>
          <w:rFonts w:asciiTheme="majorHAnsi" w:eastAsiaTheme="majorEastAsia" w:hAnsiTheme="majorHAnsi" w:cstheme="majorBidi"/>
          <w:b/>
          <w:bCs/>
          <w:color w:val="4F81BD" w:themeColor="accent1"/>
          <w:sz w:val="26"/>
          <w:szCs w:val="26"/>
        </w:rPr>
      </w:pPr>
      <w:r>
        <w:fldChar w:fldCharType="end"/>
      </w:r>
      <w:r>
        <w:br w:type="page"/>
      </w:r>
    </w:p>
    <w:p w:rsidR="0059087A" w:rsidRDefault="00575FCA" w:rsidP="00575FCA">
      <w:pPr>
        <w:pStyle w:val="Titolo1"/>
        <w:numPr>
          <w:ilvl w:val="0"/>
          <w:numId w:val="12"/>
        </w:numPr>
      </w:pPr>
      <w:bookmarkStart w:id="1" w:name="_Toc342485393"/>
      <w:bookmarkStart w:id="2" w:name="_GoBack"/>
      <w:r>
        <w:lastRenderedPageBreak/>
        <w:t>Introduzione</w:t>
      </w:r>
      <w:bookmarkEnd w:id="1"/>
    </w:p>
    <w:bookmarkEnd w:id="2"/>
    <w:p w:rsidR="00454B49" w:rsidRDefault="00454B49" w:rsidP="00454B49"/>
    <w:p w:rsidR="00EB4BD8" w:rsidRDefault="00454B49" w:rsidP="005F0FEF">
      <w:pPr>
        <w:jc w:val="both"/>
      </w:pPr>
      <w:r>
        <w:t>Con la tecnologia attualmente a disposizione, le richieste di ausilio tecnologico per il supporto alla vita quotidiana aumentano sempre di più. Con queste ultime nasce anche l’esigenza di alcuni sistemi di sicurezza robusti ed efficienti per tutelare sia degli oggetti</w:t>
      </w:r>
      <w:r w:rsidR="00EC4342">
        <w:t xml:space="preserve">, sia le persone. </w:t>
      </w:r>
      <w:proofErr w:type="spellStart"/>
      <w:r w:rsidR="00EC4342" w:rsidRPr="00EC4342">
        <w:rPr>
          <w:i/>
        </w:rPr>
        <w:t>Secure</w:t>
      </w:r>
      <w:proofErr w:type="spellEnd"/>
      <w:r w:rsidR="00EC4342" w:rsidRPr="00EC4342">
        <w:rPr>
          <w:i/>
        </w:rPr>
        <w:t xml:space="preserve"> Login</w:t>
      </w:r>
      <w:r w:rsidR="00EC4342">
        <w:t xml:space="preserve"> nasce come</w:t>
      </w:r>
      <w:r>
        <w:t xml:space="preserve"> progetto accademico, nonché tema d’anno del modulo di Sicurezza Informatica, </w:t>
      </w:r>
      <w:r w:rsidR="00EC4342">
        <w:t>dove si è proposti</w:t>
      </w:r>
      <w:r>
        <w:t xml:space="preserve"> di creare un </w:t>
      </w:r>
      <w:r w:rsidR="00EC4342">
        <w:t>software</w:t>
      </w:r>
      <w:r>
        <w:t xml:space="preserve"> che garantisca l’accesso sicuro ad un sistema attraverso il riconoscimento vocale. Uno scenario tipico che meglio </w:t>
      </w:r>
      <w:r w:rsidR="00EC4342">
        <w:t xml:space="preserve">rappresenta l’idea di questo </w:t>
      </w:r>
      <w:r>
        <w:t>progetto è descritto dall’</w:t>
      </w:r>
      <w:r w:rsidR="00EC4342">
        <w:t>accesso controllato ad un aziend</w:t>
      </w:r>
      <w:r>
        <w:t>a</w:t>
      </w:r>
      <w:r w:rsidR="00EC4342">
        <w:t xml:space="preserve"> dove i dipendenti devono registrare i loro ingressi e le loro uscite attraverso le proprie carte magnetiche. Dai capitoli successivi si cercherà di descrivere al meglio quali sono i dettagli di implementazione del sistema, come</w:t>
      </w:r>
      <w:r w:rsidR="00EB4BD8" w:rsidRPr="00EB4BD8">
        <w:t xml:space="preserve"> l’integrazione di un modulo per l’estrazione delle </w:t>
      </w:r>
      <w:proofErr w:type="spellStart"/>
      <w:r w:rsidR="00EB4BD8" w:rsidRPr="00EB4BD8">
        <w:t>features</w:t>
      </w:r>
      <w:proofErr w:type="spellEnd"/>
      <w:r w:rsidR="00EB4BD8" w:rsidRPr="00EB4BD8">
        <w:t xml:space="preserve"> e un modulo per la </w:t>
      </w:r>
      <w:proofErr w:type="spellStart"/>
      <w:r w:rsidR="00EB4BD8" w:rsidRPr="00EB4BD8">
        <w:t>clusterizzazione</w:t>
      </w:r>
      <w:proofErr w:type="spellEnd"/>
      <w:r w:rsidR="00EB4BD8" w:rsidRPr="00EB4BD8">
        <w:t xml:space="preserve"> delle </w:t>
      </w:r>
      <w:proofErr w:type="spellStart"/>
      <w:r w:rsidR="00EB4BD8" w:rsidRPr="00EB4BD8">
        <w:t>features</w:t>
      </w:r>
      <w:proofErr w:type="spellEnd"/>
      <w:r w:rsidR="00EC4342">
        <w:t>.</w:t>
      </w:r>
    </w:p>
    <w:p w:rsidR="00C12304" w:rsidRDefault="00C12304" w:rsidP="00575FCA">
      <w:pPr>
        <w:pStyle w:val="Titolo1"/>
        <w:numPr>
          <w:ilvl w:val="0"/>
          <w:numId w:val="12"/>
        </w:numPr>
      </w:pPr>
      <w:bookmarkStart w:id="3" w:name="_Toc342485394"/>
      <w:r>
        <w:t xml:space="preserve">Estrazione delle </w:t>
      </w:r>
      <w:proofErr w:type="spellStart"/>
      <w:r>
        <w:t>feature</w:t>
      </w:r>
      <w:bookmarkEnd w:id="3"/>
      <w:proofErr w:type="spellEnd"/>
    </w:p>
    <w:p w:rsidR="00EC4342" w:rsidRPr="00EC4342" w:rsidRDefault="00EC4342" w:rsidP="00EC4342"/>
    <w:p w:rsidR="00C12304" w:rsidRDefault="00C12304" w:rsidP="005F0FEF">
      <w:pPr>
        <w:jc w:val="both"/>
      </w:pPr>
      <w:r>
        <w:t xml:space="preserve">Partendo dall’acquisizione del segnale audio, l’estrazione delle </w:t>
      </w:r>
      <w:proofErr w:type="spellStart"/>
      <w:r>
        <w:t>feature</w:t>
      </w:r>
      <w:proofErr w:type="spellEnd"/>
      <w:r>
        <w:t xml:space="preserve"> consiste dei seguenti </w:t>
      </w:r>
      <w:proofErr w:type="spellStart"/>
      <w:r>
        <w:t>step</w:t>
      </w:r>
      <w:proofErr w:type="spellEnd"/>
      <w:r>
        <w:t>:</w:t>
      </w:r>
    </w:p>
    <w:p w:rsidR="00E03AAE" w:rsidRDefault="00F2691D" w:rsidP="005F0FEF">
      <w:pPr>
        <w:jc w:val="both"/>
      </w:pPr>
      <w:r>
        <w:rPr>
          <w:noProof/>
          <w:lang w:val="en-US"/>
        </w:rPr>
        <w:drawing>
          <wp:inline distT="0" distB="0" distL="0" distR="0" wp14:anchorId="246C5CCB" wp14:editId="6C30A5D2">
            <wp:extent cx="6115050" cy="61912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619125"/>
                    </a:xfrm>
                    <a:prstGeom prst="rect">
                      <a:avLst/>
                    </a:prstGeom>
                    <a:noFill/>
                    <a:ln>
                      <a:noFill/>
                    </a:ln>
                  </pic:spPr>
                </pic:pic>
              </a:graphicData>
            </a:graphic>
          </wp:inline>
        </w:drawing>
      </w:r>
    </w:p>
    <w:p w:rsidR="005F0679" w:rsidRDefault="005F0679" w:rsidP="005F0679">
      <w:pPr>
        <w:pStyle w:val="Titolo2"/>
        <w:ind w:left="1080"/>
      </w:pPr>
    </w:p>
    <w:p w:rsidR="00E03AAE" w:rsidRDefault="00E03AAE" w:rsidP="00575FCA">
      <w:pPr>
        <w:pStyle w:val="Titolo2"/>
        <w:numPr>
          <w:ilvl w:val="1"/>
          <w:numId w:val="12"/>
        </w:numPr>
      </w:pPr>
      <w:bookmarkStart w:id="4" w:name="_Toc342485395"/>
      <w:r>
        <w:t>Acquisizione</w:t>
      </w:r>
      <w:bookmarkEnd w:id="4"/>
    </w:p>
    <w:p w:rsidR="005F0679" w:rsidRPr="005F0679" w:rsidRDefault="005F0679" w:rsidP="005F0679"/>
    <w:p w:rsidR="00E03AAE" w:rsidRDefault="00E03AAE" w:rsidP="005F0FEF">
      <w:pPr>
        <w:jc w:val="both"/>
      </w:pPr>
      <w:r>
        <w:t xml:space="preserve">Il primo passo nel processing </w:t>
      </w:r>
      <w:r w:rsidR="00304963">
        <w:t>è convertire il segnale analogico</w:t>
      </w:r>
      <w:r w:rsidR="00AE1DD0">
        <w:t xml:space="preserve"> </w:t>
      </w:r>
      <w:r w:rsidR="00304963">
        <w:t>(il segnale elettrico nel microfono) in un segnale digitale x[n] dove n è un indice del tempo. L’analisi dello spettro del segnale audio mostra come tutta l’energia risieda nella banda sino a 4 kHz.</w:t>
      </w:r>
    </w:p>
    <w:p w:rsidR="00304963" w:rsidRDefault="00304963" w:rsidP="005F0FEF">
      <w:pPr>
        <w:jc w:val="both"/>
      </w:pPr>
      <w:r>
        <w:t>Settaggi del microfono:</w:t>
      </w:r>
    </w:p>
    <w:p w:rsidR="00304963" w:rsidRDefault="00304963" w:rsidP="005F0FEF">
      <w:pPr>
        <w:pStyle w:val="Paragrafoelenco"/>
        <w:numPr>
          <w:ilvl w:val="0"/>
          <w:numId w:val="3"/>
        </w:numPr>
        <w:jc w:val="both"/>
      </w:pPr>
      <w:r>
        <w:t>8000 Hz</w:t>
      </w:r>
    </w:p>
    <w:p w:rsidR="00304963" w:rsidRDefault="00304963" w:rsidP="005F0FEF">
      <w:pPr>
        <w:pStyle w:val="Paragrafoelenco"/>
        <w:numPr>
          <w:ilvl w:val="0"/>
          <w:numId w:val="3"/>
        </w:numPr>
        <w:jc w:val="both"/>
      </w:pPr>
      <w:r>
        <w:t xml:space="preserve">16-bit, </w:t>
      </w:r>
      <w:proofErr w:type="spellStart"/>
      <w:r>
        <w:t>Signed</w:t>
      </w:r>
      <w:proofErr w:type="spellEnd"/>
    </w:p>
    <w:p w:rsidR="00304963" w:rsidRDefault="00304963" w:rsidP="005F0FEF">
      <w:pPr>
        <w:pStyle w:val="Paragrafoelenco"/>
        <w:numPr>
          <w:ilvl w:val="0"/>
          <w:numId w:val="3"/>
        </w:numPr>
        <w:jc w:val="both"/>
      </w:pPr>
      <w:r>
        <w:t xml:space="preserve">Little </w:t>
      </w:r>
      <w:proofErr w:type="spellStart"/>
      <w:r>
        <w:t>Endian</w:t>
      </w:r>
      <w:proofErr w:type="spellEnd"/>
    </w:p>
    <w:p w:rsidR="00304963" w:rsidRDefault="00304963" w:rsidP="005F0FEF">
      <w:pPr>
        <w:pStyle w:val="Paragrafoelenco"/>
        <w:numPr>
          <w:ilvl w:val="0"/>
          <w:numId w:val="3"/>
        </w:numPr>
        <w:jc w:val="both"/>
      </w:pPr>
      <w:r>
        <w:t>Mono Channel</w:t>
      </w:r>
    </w:p>
    <w:p w:rsidR="00304963" w:rsidRDefault="00304963" w:rsidP="005F0FEF">
      <w:pPr>
        <w:pStyle w:val="Paragrafoelenco"/>
        <w:numPr>
          <w:ilvl w:val="0"/>
          <w:numId w:val="3"/>
        </w:numPr>
        <w:jc w:val="both"/>
      </w:pPr>
      <w:proofErr w:type="spellStart"/>
      <w:r>
        <w:t>Uncompressed</w:t>
      </w:r>
      <w:proofErr w:type="spellEnd"/>
      <w:r>
        <w:t xml:space="preserve"> PCM</w:t>
      </w:r>
    </w:p>
    <w:p w:rsidR="005F0679" w:rsidRDefault="005F0679" w:rsidP="005F0679">
      <w:pPr>
        <w:jc w:val="both"/>
      </w:pPr>
    </w:p>
    <w:p w:rsidR="006B50AA" w:rsidRDefault="006B50AA" w:rsidP="00575FCA">
      <w:pPr>
        <w:pStyle w:val="Titolo2"/>
        <w:numPr>
          <w:ilvl w:val="1"/>
          <w:numId w:val="12"/>
        </w:numPr>
      </w:pPr>
      <w:bookmarkStart w:id="5" w:name="_Toc342485396"/>
      <w:proofErr w:type="spellStart"/>
      <w:r>
        <w:t>Pre</w:t>
      </w:r>
      <w:proofErr w:type="spellEnd"/>
      <w:r>
        <w:t>-enfasi</w:t>
      </w:r>
      <w:bookmarkEnd w:id="5"/>
    </w:p>
    <w:p w:rsidR="005F0679" w:rsidRPr="005F0679" w:rsidRDefault="005F0679" w:rsidP="005F0679"/>
    <w:p w:rsidR="006B50AA" w:rsidRDefault="006B50AA" w:rsidP="005F0FEF">
      <w:pPr>
        <w:jc w:val="both"/>
      </w:pPr>
      <w:r>
        <w:t>Il segnale viene filtrato con un filtro passa-alto al fine di rendere disponibile le informazioni presenti alle alte frequenze.</w:t>
      </w:r>
    </w:p>
    <w:p w:rsidR="006B50AA" w:rsidRDefault="006B50AA" w:rsidP="005F0FEF">
      <w:pPr>
        <w:jc w:val="both"/>
      </w:pPr>
      <w:r>
        <w:lastRenderedPageBreak/>
        <w:t>Viene utilizzato un filtro passa-alto del primo ordine. Nel dominio del tempo, con un segnale audio x[n] avremo la seguente equazione:</w:t>
      </w:r>
    </w:p>
    <w:p w:rsidR="006B50AA" w:rsidRDefault="00571A47" w:rsidP="005F0FEF">
      <w:pPr>
        <w:jc w:val="both"/>
      </w:pPr>
      <w:r>
        <w:tab/>
      </w:r>
      <w:r>
        <w:tab/>
      </w:r>
      <w:r>
        <w:tab/>
      </w:r>
      <w:r>
        <w:tab/>
        <w:t>y[n]=x</w:t>
      </w:r>
      <w:r w:rsidR="006B50AA">
        <w:t>[n]-</w:t>
      </w:r>
      <w:r w:rsidR="006B50AA">
        <w:rPr>
          <w:rFonts w:cstheme="minorHAnsi"/>
        </w:rPr>
        <w:t>α</w:t>
      </w:r>
      <w:r w:rsidR="006B50AA">
        <w:t>x[n-1]</w:t>
      </w:r>
    </w:p>
    <w:p w:rsidR="00597216" w:rsidRDefault="006B50AA" w:rsidP="005F0FEF">
      <w:pPr>
        <w:jc w:val="both"/>
      </w:pPr>
      <w:r>
        <w:t xml:space="preserve">con </w:t>
      </w:r>
      <w:r>
        <w:rPr>
          <w:rFonts w:cstheme="minorHAnsi"/>
        </w:rPr>
        <w:t>α</w:t>
      </w:r>
      <w:r>
        <w:t xml:space="preserve"> compreso tra 0.9 e 1.</w:t>
      </w:r>
    </w:p>
    <w:p w:rsidR="00597216" w:rsidRDefault="00597216" w:rsidP="005F0FEF">
      <w:pPr>
        <w:jc w:val="both"/>
      </w:pPr>
      <w:r>
        <w:t>Amplificando le alte frequenze rendiamo disponibili le informazioni portate da tali frequenze al fine di migliorare l’accuratezza del modello da creare.</w:t>
      </w:r>
    </w:p>
    <w:p w:rsidR="005F0679" w:rsidRDefault="005F0679" w:rsidP="005F0FEF">
      <w:pPr>
        <w:jc w:val="both"/>
      </w:pPr>
    </w:p>
    <w:p w:rsidR="006B50AA" w:rsidRDefault="00371DA8" w:rsidP="00575FCA">
      <w:pPr>
        <w:pStyle w:val="Titolo2"/>
        <w:numPr>
          <w:ilvl w:val="1"/>
          <w:numId w:val="12"/>
        </w:numPr>
      </w:pPr>
      <w:bookmarkStart w:id="6" w:name="_Toc342485397"/>
      <w:proofErr w:type="spellStart"/>
      <w:r>
        <w:t>Framing</w:t>
      </w:r>
      <w:proofErr w:type="spellEnd"/>
      <w:r>
        <w:t xml:space="preserve"> e </w:t>
      </w:r>
      <w:proofErr w:type="spellStart"/>
      <w:r>
        <w:t>Windowing</w:t>
      </w:r>
      <w:bookmarkEnd w:id="6"/>
      <w:proofErr w:type="spellEnd"/>
    </w:p>
    <w:p w:rsidR="005F0679" w:rsidRPr="005F0679" w:rsidRDefault="005F0679" w:rsidP="005F0679"/>
    <w:p w:rsidR="00371DA8" w:rsidRDefault="00371DA8" w:rsidP="005F0FEF">
      <w:pPr>
        <w:jc w:val="both"/>
      </w:pPr>
      <w:r>
        <w:t>Essendo la voce un segnale non-stazionario, le sue proprietà statistiche non sono costanti nel tempo. Tuttavia faremo l’assunzione che il segnale sia stazionario in un intervallo di tempo limitato, quindi divideremo il segnale i piccoli frame in modo poter estrarre le caratteristiche spettrali del segnale.</w:t>
      </w:r>
    </w:p>
    <w:p w:rsidR="00925EE3" w:rsidRDefault="00925EE3" w:rsidP="005F0FEF">
      <w:pPr>
        <w:jc w:val="both"/>
      </w:pPr>
      <w:r>
        <w:t xml:space="preserve">Ogni frame sarà largo 32ms con un </w:t>
      </w:r>
      <w:proofErr w:type="spellStart"/>
      <w:r>
        <w:t>overlap</w:t>
      </w:r>
      <w:proofErr w:type="spellEnd"/>
      <w:r>
        <w:t xml:space="preserve"> del 50% tra un frame e l’altro</w:t>
      </w:r>
      <w:r w:rsidR="004E1C24">
        <w:t xml:space="preserve"> </w:t>
      </w:r>
      <w:r>
        <w:t>(256 campioni per frame</w:t>
      </w:r>
      <w:r w:rsidR="00E013BC">
        <w:t xml:space="preserve"> e un </w:t>
      </w:r>
      <w:proofErr w:type="spellStart"/>
      <w:r w:rsidR="00E013BC">
        <w:t>overlap</w:t>
      </w:r>
      <w:proofErr w:type="spellEnd"/>
      <w:r w:rsidR="00E013BC">
        <w:t xml:space="preserve"> di 128 campioni</w:t>
      </w:r>
      <w:r>
        <w:t>).</w:t>
      </w:r>
    </w:p>
    <w:p w:rsidR="00E17068" w:rsidRDefault="00E17068" w:rsidP="004725E6">
      <w:pPr>
        <w:jc w:val="center"/>
      </w:pPr>
      <w:r>
        <w:rPr>
          <w:noProof/>
          <w:lang w:val="en-US"/>
        </w:rPr>
        <w:drawing>
          <wp:inline distT="0" distB="0" distL="0" distR="0" wp14:anchorId="21564D78" wp14:editId="06E6C8E4">
            <wp:extent cx="4143375" cy="2324100"/>
            <wp:effectExtent l="0" t="0" r="952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2324100"/>
                    </a:xfrm>
                    <a:prstGeom prst="rect">
                      <a:avLst/>
                    </a:prstGeom>
                    <a:noFill/>
                    <a:ln>
                      <a:noFill/>
                    </a:ln>
                  </pic:spPr>
                </pic:pic>
              </a:graphicData>
            </a:graphic>
          </wp:inline>
        </w:drawing>
      </w:r>
    </w:p>
    <w:p w:rsidR="00DC0B15" w:rsidRDefault="00925EE3" w:rsidP="005F0FEF">
      <w:pPr>
        <w:jc w:val="both"/>
      </w:pPr>
      <w:r>
        <w:t xml:space="preserve">La finestra rettangolare può causare distorsioni allo spettro del segnale, a causa del brusco taglio del segnale ai suoi alti. </w:t>
      </w:r>
      <w:r w:rsidRPr="00925EE3">
        <w:t xml:space="preserve">Una funzione finestra buona ha un lobo principale stretto e bassi </w:t>
      </w:r>
      <w:r w:rsidR="00DC0B15">
        <w:t>valori</w:t>
      </w:r>
      <w:r w:rsidRPr="00925EE3">
        <w:t xml:space="preserve"> di lobi laterali nelle loro funzioni di trasferimento</w:t>
      </w:r>
      <w:r w:rsidR="00DC0B15">
        <w:t xml:space="preserve"> riducendo</w:t>
      </w:r>
      <w:r w:rsidRPr="00925EE3">
        <w:t xml:space="preserve"> i valori del segnale </w:t>
      </w:r>
      <w:r w:rsidR="00DC0B15">
        <w:t>ai bordi della</w:t>
      </w:r>
      <w:r w:rsidRPr="00925EE3">
        <w:t xml:space="preserve"> finestra, evitando discontinuità. La funzion</w:t>
      </w:r>
      <w:r w:rsidR="00B63440">
        <w:t>e finestra più comunemente usata</w:t>
      </w:r>
      <w:r w:rsidRPr="00925EE3">
        <w:t xml:space="preserve"> nella elaborazione del </w:t>
      </w:r>
      <w:r w:rsidR="00DC0B15">
        <w:t>segnale vocale</w:t>
      </w:r>
      <w:r w:rsidRPr="00925EE3">
        <w:t xml:space="preserve"> è la finestra</w:t>
      </w:r>
      <w:r w:rsidR="00DC0B15">
        <w:t xml:space="preserve"> di</w:t>
      </w:r>
      <w:r w:rsidRPr="00925EE3">
        <w:t xml:space="preserve"> </w:t>
      </w:r>
      <w:proofErr w:type="spellStart"/>
      <w:r w:rsidRPr="00925EE3">
        <w:t>Hamming</w:t>
      </w:r>
      <w:proofErr w:type="spellEnd"/>
      <w:r w:rsidRPr="00925EE3">
        <w:t xml:space="preserve"> definito come segue:</w:t>
      </w:r>
    </w:p>
    <w:p w:rsidR="00371DA8" w:rsidRDefault="00DC0B15" w:rsidP="005F0FEF">
      <w:pPr>
        <w:jc w:val="both"/>
        <w:rPr>
          <w:rFonts w:eastAsiaTheme="minorEastAsia"/>
        </w:rPr>
      </w:pPr>
      <m:oMath>
        <m:r>
          <w:rPr>
            <w:rFonts w:ascii="Cambria Math" w:hAnsi="Cambria Math"/>
          </w:rPr>
          <m:t>S</m:t>
        </m:r>
        <m:d>
          <m:dPr>
            <m:ctrlPr>
              <w:rPr>
                <w:rFonts w:ascii="Cambria Math" w:hAnsi="Cambria Math"/>
                <w:i/>
              </w:rPr>
            </m:ctrlPr>
          </m:dPr>
          <m:e>
            <m:r>
              <w:rPr>
                <w:rFonts w:ascii="Cambria Math" w:hAnsi="Cambria Math"/>
              </w:rPr>
              <m:t>n</m:t>
            </m:r>
          </m:e>
        </m:d>
        <m:r>
          <w:rPr>
            <w:rFonts w:ascii="Cambria Math" w:hAnsi="Cambria Math"/>
          </w:rPr>
          <m:t>={0.54 - 0.46</m:t>
        </m:r>
        <m:r>
          <m:rPr>
            <m:sty m:val="p"/>
          </m:rPr>
          <w:rPr>
            <w:rFonts w:ascii="Cambria Math" w:hAnsi="Cambria Math"/>
          </w:rPr>
          <m:t>cos⁡</m:t>
        </m:r>
        <m:r>
          <w:rPr>
            <w:rFonts w:ascii="Cambria Math" w:hAnsi="Cambria Math"/>
          </w:rPr>
          <m:t>(</m:t>
        </m:r>
        <m:f>
          <m:fPr>
            <m:ctrlPr>
              <w:rPr>
                <w:rFonts w:ascii="Cambria Math" w:hAnsi="Cambria Math"/>
              </w:rPr>
            </m:ctrlPr>
          </m:fPr>
          <m:num>
            <m:r>
              <m:rPr>
                <m:sty m:val="p"/>
              </m:rPr>
              <w:rPr>
                <w:rFonts w:ascii="Cambria Math" w:hAnsi="Cambria Math" w:cs="Cambria Math"/>
              </w:rPr>
              <m:t>2π(n-1)</m:t>
            </m:r>
          </m:num>
          <m:den>
            <m:r>
              <m:rPr>
                <m:sty m:val="p"/>
              </m:rPr>
              <w:rPr>
                <w:rFonts w:ascii="Cambria Math" w:hAnsi="Cambria Math" w:cs="Cambria Math"/>
              </w:rPr>
              <m:t>N-1</m:t>
            </m:r>
          </m:den>
        </m:f>
        <m:r>
          <w:rPr>
            <w:rFonts w:ascii="Cambria Math" w:hAnsi="Cambria Math"/>
          </w:rPr>
          <m:t>)}</m:t>
        </m:r>
      </m:oMath>
      <w:r>
        <w:rPr>
          <w:rFonts w:eastAsiaTheme="minorEastAsia"/>
        </w:rPr>
        <w:t xml:space="preserve">  </w:t>
      </w:r>
      <w:r>
        <w:rPr>
          <w:rFonts w:eastAsiaTheme="minorEastAsia"/>
        </w:rPr>
        <w:tab/>
      </w:r>
      <w:r>
        <w:rPr>
          <w:rFonts w:eastAsiaTheme="minorEastAsia"/>
        </w:rPr>
        <w:tab/>
        <w:t>1</w:t>
      </w:r>
      <w:r>
        <w:rPr>
          <w:rFonts w:eastAsiaTheme="minorEastAsia" w:cstheme="minorHAnsi"/>
        </w:rPr>
        <w:t>≤</w:t>
      </w:r>
      <w:r>
        <w:rPr>
          <w:rFonts w:eastAsiaTheme="minorEastAsia"/>
        </w:rPr>
        <w:t>n</w:t>
      </w:r>
      <w:r>
        <w:rPr>
          <w:rFonts w:eastAsiaTheme="minorEastAsia" w:cstheme="minorHAnsi"/>
        </w:rPr>
        <w:t>≤</w:t>
      </w:r>
      <w:r>
        <w:rPr>
          <w:rFonts w:eastAsiaTheme="minorEastAsia"/>
        </w:rPr>
        <w:t>N</w:t>
      </w:r>
    </w:p>
    <w:p w:rsidR="00E17068" w:rsidRDefault="00E17068" w:rsidP="004725E6">
      <w:pPr>
        <w:jc w:val="center"/>
        <w:rPr>
          <w:rFonts w:eastAsiaTheme="minorEastAsia"/>
        </w:rPr>
      </w:pPr>
      <w:r>
        <w:rPr>
          <w:rFonts w:eastAsiaTheme="minorEastAsia"/>
          <w:noProof/>
          <w:lang w:val="en-US"/>
        </w:rPr>
        <w:lastRenderedPageBreak/>
        <w:drawing>
          <wp:inline distT="0" distB="0" distL="0" distR="0" wp14:anchorId="5EB59391" wp14:editId="76EAF91D">
            <wp:extent cx="3667125" cy="2657475"/>
            <wp:effectExtent l="0" t="0" r="9525"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2657475"/>
                    </a:xfrm>
                    <a:prstGeom prst="rect">
                      <a:avLst/>
                    </a:prstGeom>
                    <a:noFill/>
                    <a:ln>
                      <a:noFill/>
                    </a:ln>
                  </pic:spPr>
                </pic:pic>
              </a:graphicData>
            </a:graphic>
          </wp:inline>
        </w:drawing>
      </w:r>
    </w:p>
    <w:p w:rsidR="00DC0B15" w:rsidRDefault="00DC0B15" w:rsidP="005F0FEF">
      <w:pPr>
        <w:jc w:val="both"/>
        <w:rPr>
          <w:rFonts w:eastAsiaTheme="minorEastAsia"/>
        </w:rPr>
      </w:pPr>
      <w:r>
        <w:rPr>
          <w:rFonts w:eastAsiaTheme="minorEastAsia"/>
        </w:rPr>
        <w:t>L’estrazione del frame avviene moltiplicando il valore del segnale al tempo n con il valore della finestra al tempo n.</w:t>
      </w:r>
    </w:p>
    <w:p w:rsidR="00DC0B15" w:rsidRDefault="00DC0B15" w:rsidP="005F0FEF">
      <w:pPr>
        <w:jc w:val="both"/>
        <w:rPr>
          <w:rFonts w:eastAsiaTheme="minorEastAsia"/>
        </w:rPr>
      </w:pPr>
    </w:p>
    <w:p w:rsidR="00DC082E" w:rsidRDefault="00E17068" w:rsidP="004725E6">
      <w:pPr>
        <w:jc w:val="center"/>
      </w:pPr>
      <w:bookmarkStart w:id="7" w:name="_Toc330718855"/>
      <w:r>
        <w:rPr>
          <w:noProof/>
          <w:lang w:val="en-US"/>
        </w:rPr>
        <w:drawing>
          <wp:inline distT="0" distB="0" distL="0" distR="0" wp14:anchorId="2F63CCC4" wp14:editId="22B33F2A">
            <wp:extent cx="6124575" cy="2047875"/>
            <wp:effectExtent l="0" t="0" r="9525"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2047875"/>
                    </a:xfrm>
                    <a:prstGeom prst="rect">
                      <a:avLst/>
                    </a:prstGeom>
                    <a:noFill/>
                    <a:ln>
                      <a:noFill/>
                    </a:ln>
                  </pic:spPr>
                </pic:pic>
              </a:graphicData>
            </a:graphic>
          </wp:inline>
        </w:drawing>
      </w:r>
      <w:bookmarkEnd w:id="7"/>
    </w:p>
    <w:p w:rsidR="005F0679" w:rsidRDefault="005F0679" w:rsidP="004725E6">
      <w:pPr>
        <w:jc w:val="center"/>
      </w:pPr>
    </w:p>
    <w:p w:rsidR="00DC0B15" w:rsidRDefault="00DC0B15" w:rsidP="005F0679">
      <w:pPr>
        <w:pStyle w:val="Titolo2"/>
        <w:numPr>
          <w:ilvl w:val="1"/>
          <w:numId w:val="12"/>
        </w:numPr>
      </w:pPr>
      <w:bookmarkStart w:id="8" w:name="_Toc342485398"/>
      <w:r>
        <w:t>Trasformata di Fourier</w:t>
      </w:r>
      <w:bookmarkEnd w:id="8"/>
    </w:p>
    <w:p w:rsidR="005F0679" w:rsidRPr="005F0679" w:rsidRDefault="005F0679" w:rsidP="005F0679"/>
    <w:p w:rsidR="00DC0B15" w:rsidRDefault="00DC0B15" w:rsidP="005F0FEF">
      <w:pPr>
        <w:jc w:val="both"/>
      </w:pPr>
      <w:r>
        <w:t>In questa fase viene utilizzata la trasformata di Fourier del segnale finestrato per estrarre lo spettro di ciascun frame. La trasformata di Fourier prende in ingresso i campioni di ciascun frame di lunghezza N e restituisce in output un frame, anch’esso di lunghezza N contenente un numero complesso per ogni banda di frequenza</w:t>
      </w:r>
      <w:r w:rsidR="00615CC7">
        <w:t xml:space="preserve"> </w:t>
      </w:r>
      <w:r>
        <w:t xml:space="preserve">(N bande) rappresentante l’ampiezza e la fase </w:t>
      </w:r>
      <w:r w:rsidR="00A03DD1">
        <w:t>della componente alla specifica frequenza nel segnale originale:</w:t>
      </w:r>
    </w:p>
    <w:p w:rsidR="00A03DD1" w:rsidRDefault="00693176" w:rsidP="005F0FEF">
      <w:pPr>
        <w:jc w:val="both"/>
        <w:rPr>
          <w:rFonts w:eastAsiaTheme="minorEastAsia"/>
          <w:lang w:val="en-US"/>
        </w:rPr>
      </w:pPr>
      <m:oMath>
        <m:sSub>
          <m:sSubPr>
            <m:ctrlPr>
              <w:rPr>
                <w:rFonts w:ascii="Cambria Math" w:hAnsi="Cambria Math"/>
                <w:i/>
              </w:rPr>
            </m:ctrlPr>
          </m:sSubPr>
          <m:e>
            <m:r>
              <w:rPr>
                <w:rFonts w:ascii="Cambria Math" w:hAnsi="Cambria Math"/>
              </w:rPr>
              <m:t>bin</m:t>
            </m:r>
          </m:e>
          <m:sub>
            <m:r>
              <w:rPr>
                <w:rFonts w:ascii="Cambria Math" w:hAnsi="Cambria Math"/>
              </w:rPr>
              <m:t>k</m:t>
            </m:r>
          </m:sub>
        </m:sSub>
        <m:r>
          <w:rPr>
            <w:rFonts w:ascii="Cambria Math" w:hAnsi="Cambria Math"/>
            <w:lang w:val="en-US"/>
          </w:rPr>
          <m:t>=</m:t>
        </m:r>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n</m:t>
                </m:r>
                <m:r>
                  <w:rPr>
                    <w:rFonts w:ascii="Cambria Math" w:hAnsi="Cambria Math"/>
                    <w:lang w:val="en-US"/>
                  </w:rPr>
                  <m:t>=1</m:t>
                </m:r>
              </m:sub>
              <m:sup>
                <m:r>
                  <w:rPr>
                    <w:rFonts w:ascii="Cambria Math" w:hAnsi="Cambria Math"/>
                  </w:rPr>
                  <m:t>N</m:t>
                </m:r>
              </m:sup>
              <m:e>
                <m:sSub>
                  <m:sSubPr>
                    <m:ctrlPr>
                      <w:rPr>
                        <w:rFonts w:ascii="Cambria Math" w:hAnsi="Cambria Math"/>
                        <w:i/>
                      </w:rPr>
                    </m:ctrlPr>
                  </m:sSubPr>
                  <m:e>
                    <m:r>
                      <w:rPr>
                        <w:rFonts w:ascii="Cambria Math" w:hAnsi="Cambria Math"/>
                      </w:rPr>
                      <m:t>S</m:t>
                    </m:r>
                  </m:e>
                  <m:sub>
                    <m:r>
                      <w:rPr>
                        <w:rFonts w:ascii="Cambria Math" w:hAnsi="Cambria Math"/>
                      </w:rPr>
                      <m:t>w</m:t>
                    </m:r>
                  </m:sub>
                </m:sSub>
                <m:r>
                  <w:rPr>
                    <w:rFonts w:ascii="Cambria Math" w:hAnsi="Cambria Math"/>
                    <w:lang w:val="en-US"/>
                  </w:rPr>
                  <m:t>(</m:t>
                </m:r>
                <m:r>
                  <w:rPr>
                    <w:rFonts w:ascii="Cambria Math" w:hAnsi="Cambria Math"/>
                  </w:rPr>
                  <m:t>n</m:t>
                </m:r>
                <m:r>
                  <w:rPr>
                    <w:rFonts w:ascii="Cambria Math" w:hAnsi="Cambria Math"/>
                    <w:lang w:val="en-US"/>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lang w:val="en-US"/>
                          </w:rPr>
                          <m:t>-</m:t>
                        </m:r>
                        <m:r>
                          <w:rPr>
                            <w:rFonts w:ascii="Cambria Math" w:hAnsi="Cambria Math"/>
                          </w:rPr>
                          <m:t>i</m:t>
                        </m:r>
                        <m:r>
                          <w:rPr>
                            <w:rFonts w:ascii="Cambria Math" w:hAnsi="Cambria Math"/>
                            <w:lang w:val="en-US"/>
                          </w:rPr>
                          <m:t>(</m:t>
                        </m:r>
                        <m:r>
                          <w:rPr>
                            <w:rFonts w:ascii="Cambria Math" w:hAnsi="Cambria Math"/>
                          </w:rPr>
                          <m:t>n</m:t>
                        </m:r>
                        <m:r>
                          <w:rPr>
                            <w:rFonts w:ascii="Cambria Math" w:hAnsi="Cambria Math"/>
                            <w:lang w:val="en-US"/>
                          </w:rPr>
                          <m:t>-1)</m:t>
                        </m:r>
                        <m:r>
                          <w:rPr>
                            <w:rFonts w:ascii="Cambria Math" w:hAnsi="Cambria Math"/>
                          </w:rPr>
                          <m:t>k</m:t>
                        </m:r>
                        <m:f>
                          <m:fPr>
                            <m:ctrlPr>
                              <w:rPr>
                                <w:rFonts w:ascii="Cambria Math" w:hAnsi="Cambria Math"/>
                                <w:i/>
                              </w:rPr>
                            </m:ctrlPr>
                          </m:fPr>
                          <m:num>
                            <m:r>
                              <w:rPr>
                                <w:rFonts w:ascii="Cambria Math" w:hAnsi="Cambria Math"/>
                                <w:lang w:val="en-US"/>
                              </w:rPr>
                              <m:t>2</m:t>
                            </m:r>
                            <m:r>
                              <w:rPr>
                                <w:rFonts w:ascii="Cambria Math" w:hAnsi="Cambria Math"/>
                              </w:rPr>
                              <m:t>π</m:t>
                            </m:r>
                          </m:num>
                          <m:den>
                            <m:r>
                              <w:rPr>
                                <w:rFonts w:ascii="Cambria Math" w:hAnsi="Cambria Math"/>
                              </w:rPr>
                              <m:t>N</m:t>
                            </m:r>
                          </m:den>
                        </m:f>
                      </m:sup>
                    </m:sSup>
                  </m:e>
                </m:d>
              </m:e>
            </m:nary>
          </m:e>
        </m:d>
      </m:oMath>
      <w:r w:rsidR="00A03DD1" w:rsidRPr="00A03DD1">
        <w:rPr>
          <w:rFonts w:eastAsiaTheme="minorEastAsia"/>
          <w:lang w:val="en-US"/>
        </w:rPr>
        <w:t xml:space="preserve">      k=0,1,2,…,N-1</w:t>
      </w:r>
    </w:p>
    <w:p w:rsidR="00D90B24" w:rsidRPr="00D90B24" w:rsidRDefault="00D90B24" w:rsidP="005F0FEF">
      <w:pPr>
        <w:jc w:val="both"/>
        <w:rPr>
          <w:rFonts w:eastAsiaTheme="minorEastAsia"/>
        </w:rPr>
      </w:pPr>
      <w:r w:rsidRPr="00D90B24">
        <w:rPr>
          <w:rFonts w:eastAsiaTheme="minorEastAsia"/>
        </w:rPr>
        <w:t xml:space="preserve">Lo spettro risulta essere simmetrico </w:t>
      </w:r>
      <w:r w:rsidR="002F6858">
        <w:rPr>
          <w:rFonts w:eastAsiaTheme="minorEastAsia"/>
        </w:rPr>
        <w:t xml:space="preserve">rispetto alla frequenza di </w:t>
      </w:r>
      <w:proofErr w:type="spellStart"/>
      <w:r w:rsidR="002F6858" w:rsidRPr="00615CC7">
        <w:rPr>
          <w:rFonts w:eastAsiaTheme="minorEastAsia"/>
          <w:i/>
        </w:rPr>
        <w:t>folding</w:t>
      </w:r>
      <w:proofErr w:type="spellEnd"/>
      <w:r w:rsidR="002F6858">
        <w:rPr>
          <w:rFonts w:eastAsiaTheme="minorEastAsia"/>
        </w:rPr>
        <w:t xml:space="preserve"> </w:t>
      </w:r>
      <w:r w:rsidRPr="00D90B24">
        <w:rPr>
          <w:rFonts w:eastAsiaTheme="minorEastAsia"/>
        </w:rPr>
        <w:t>e solo la metà di quest</w:t>
      </w:r>
      <w:r>
        <w:rPr>
          <w:rFonts w:eastAsiaTheme="minorEastAsia"/>
        </w:rPr>
        <w:t xml:space="preserve">i punti sono realmente utili. </w:t>
      </w:r>
    </w:p>
    <w:p w:rsidR="00A03DD1" w:rsidRDefault="00A03DD1" w:rsidP="00575FCA">
      <w:pPr>
        <w:pStyle w:val="Titolo2"/>
        <w:numPr>
          <w:ilvl w:val="1"/>
          <w:numId w:val="12"/>
        </w:numPr>
      </w:pPr>
      <w:bookmarkStart w:id="9" w:name="_Toc342485399"/>
      <w:r w:rsidRPr="00A03DD1">
        <w:lastRenderedPageBreak/>
        <w:t>Filtraggio alle frequenze Mel</w:t>
      </w:r>
      <w:bookmarkEnd w:id="9"/>
    </w:p>
    <w:p w:rsidR="005F0679" w:rsidRPr="005F0679" w:rsidRDefault="005F0679" w:rsidP="005F0679"/>
    <w:p w:rsidR="00DC0B15" w:rsidRDefault="00D90B24" w:rsidP="005F0FEF">
      <w:pPr>
        <w:jc w:val="both"/>
      </w:pPr>
      <w:r>
        <w:t>Lo spettro presenta molte fluttuazioni mentre l’inviluppo spettrale, privo di queste fluttuazioni, risulta essere una buona approssimazione dello spettro, oltre a ridurre le dimensioni dei frame.</w:t>
      </w:r>
    </w:p>
    <w:p w:rsidR="00D90B24" w:rsidRDefault="00D90B24" w:rsidP="005F0FEF">
      <w:pPr>
        <w:jc w:val="both"/>
      </w:pPr>
      <w:r>
        <w:t>Per ottenere l’inviluppo spettrale abbiamo moltiplicato lo spettro con un banco di filtri.</w:t>
      </w:r>
    </w:p>
    <w:p w:rsidR="00D90B24" w:rsidRDefault="00D90B24" w:rsidP="005F0FEF">
      <w:pPr>
        <w:jc w:val="both"/>
      </w:pPr>
      <w:r>
        <w:t>Un banco di filtri è costituito da una serie di filtri passa-banda moltiplicati uno per uno con lo spettro in modo da averne l’inviluppo spettrale per ogni data banda. Un banco di filtri è definito dalla forma dei filtri e dalla posizione delle frequenze(</w:t>
      </w:r>
      <w:r w:rsidR="008E2969">
        <w:t>di sinistra, di destra e centrale</w:t>
      </w:r>
      <w:r>
        <w:t>)</w:t>
      </w:r>
      <w:r w:rsidR="008E2969">
        <w:t xml:space="preserve">. I filtri possono essere triangolari, o avere altre forme, e possono avere varie disposizioni nella scala delle frequenze. In questo progetto è stata usata la scala delle frequenze </w:t>
      </w:r>
      <w:proofErr w:type="spellStart"/>
      <w:r w:rsidR="008E2969">
        <w:t>Bark</w:t>
      </w:r>
      <w:proofErr w:type="spellEnd"/>
      <w:r w:rsidR="008E2969">
        <w:t>/Mel. La posizione delle frequenze centrali di questi filtri è data dalla formula:</w:t>
      </w:r>
    </w:p>
    <w:p w:rsidR="00E03AAE" w:rsidRPr="008E2969" w:rsidRDefault="00693176" w:rsidP="005F0FEF">
      <w:pPr>
        <w:jc w:val="both"/>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MEL</m:t>
              </m:r>
            </m:sub>
          </m:sSub>
          <m:r>
            <w:rPr>
              <w:rFonts w:ascii="Cambria Math" w:hAnsi="Cambria Math"/>
            </w:rPr>
            <m:t>=1000*</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LIN</m:t>
                              </m:r>
                            </m:sub>
                          </m:sSub>
                        </m:num>
                        <m:den>
                          <m:r>
                            <w:rPr>
                              <w:rFonts w:ascii="Cambria Math" w:hAnsi="Cambria Math"/>
                            </w:rPr>
                            <m:t>1000</m:t>
                          </m:r>
                        </m:den>
                      </m:f>
                    </m:e>
                  </m:d>
                </m:e>
              </m:func>
            </m:num>
            <m:den>
              <m:r>
                <w:rPr>
                  <w:rFonts w:ascii="Cambria Math" w:hAnsi="Cambria Math"/>
                </w:rPr>
                <m:t>log2</m:t>
              </m:r>
            </m:den>
          </m:f>
        </m:oMath>
      </m:oMathPara>
    </w:p>
    <w:p w:rsidR="008E2969" w:rsidRDefault="008E2969" w:rsidP="005F0FEF">
      <w:pPr>
        <w:jc w:val="both"/>
        <w:rPr>
          <w:rFonts w:eastAsiaTheme="minorEastAsia"/>
        </w:rPr>
      </w:pPr>
      <w:r>
        <w:rPr>
          <w:rFonts w:eastAsiaTheme="minorEastAsia"/>
        </w:rPr>
        <w:t>La scala Mel/</w:t>
      </w:r>
      <w:proofErr w:type="spellStart"/>
      <w:r>
        <w:rPr>
          <w:rFonts w:eastAsiaTheme="minorEastAsia"/>
        </w:rPr>
        <w:t>Bark</w:t>
      </w:r>
      <w:proofErr w:type="spellEnd"/>
      <w:r>
        <w:rPr>
          <w:rFonts w:eastAsiaTheme="minorEastAsia"/>
        </w:rPr>
        <w:t xml:space="preserve"> è basata sulla scala non lineare delle frequenze dell’orecchio umano</w:t>
      </w:r>
      <w:r w:rsidR="002F6858">
        <w:rPr>
          <w:rFonts w:eastAsiaTheme="minorEastAsia"/>
        </w:rPr>
        <w:t>:</w:t>
      </w:r>
    </w:p>
    <w:p w:rsidR="008E2969" w:rsidRDefault="008E2969" w:rsidP="005F0FEF">
      <w:pPr>
        <w:jc w:val="both"/>
        <w:rPr>
          <w:rFonts w:eastAsiaTheme="minorEastAsia"/>
        </w:rPr>
      </w:pPr>
    </w:p>
    <w:p w:rsidR="004725E6" w:rsidRDefault="00DC082E" w:rsidP="004725E6">
      <w:pPr>
        <w:jc w:val="center"/>
      </w:pPr>
      <w:r>
        <w:rPr>
          <w:noProof/>
          <w:lang w:val="en-US"/>
        </w:rPr>
        <w:drawing>
          <wp:inline distT="0" distB="0" distL="0" distR="0" wp14:anchorId="518AFE6E" wp14:editId="5C4FA96F">
            <wp:extent cx="5400675" cy="2971800"/>
            <wp:effectExtent l="0" t="0" r="952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971800"/>
                    </a:xfrm>
                    <a:prstGeom prst="rect">
                      <a:avLst/>
                    </a:prstGeom>
                    <a:noFill/>
                    <a:ln>
                      <a:noFill/>
                    </a:ln>
                  </pic:spPr>
                </pic:pic>
              </a:graphicData>
            </a:graphic>
          </wp:inline>
        </w:drawing>
      </w:r>
    </w:p>
    <w:p w:rsidR="005F0679" w:rsidRDefault="005F0679" w:rsidP="004725E6">
      <w:pPr>
        <w:jc w:val="center"/>
      </w:pPr>
    </w:p>
    <w:p w:rsidR="00347C36" w:rsidRDefault="00347C36" w:rsidP="004725E6">
      <w:pPr>
        <w:pStyle w:val="Titolo2"/>
        <w:numPr>
          <w:ilvl w:val="1"/>
          <w:numId w:val="12"/>
        </w:numPr>
        <w:rPr>
          <w:rFonts w:eastAsiaTheme="minorEastAsia"/>
        </w:rPr>
      </w:pPr>
      <w:bookmarkStart w:id="10" w:name="_Toc342485400"/>
      <w:r>
        <w:rPr>
          <w:rFonts w:eastAsiaTheme="minorEastAsia"/>
        </w:rPr>
        <w:t>Trasformata Coseno Discreta</w:t>
      </w:r>
      <w:bookmarkEnd w:id="10"/>
    </w:p>
    <w:p w:rsidR="005F0679" w:rsidRPr="005F0679" w:rsidRDefault="005F0679" w:rsidP="005F0679"/>
    <w:p w:rsidR="00347C36" w:rsidRDefault="00347C36" w:rsidP="005F0FEF">
      <w:pPr>
        <w:jc w:val="both"/>
      </w:pPr>
      <w:r>
        <w:t xml:space="preserve">Per ottenere i coefficienti </w:t>
      </w:r>
      <w:proofErr w:type="spellStart"/>
      <w:r>
        <w:t>cepstrali</w:t>
      </w:r>
      <w:proofErr w:type="spellEnd"/>
      <w:r>
        <w:t>, si applica la trasformata coseno discreta ai vettori spettrali calcolati.</w:t>
      </w:r>
    </w:p>
    <w:p w:rsidR="00347C36" w:rsidRDefault="00347C36" w:rsidP="005F0FEF">
      <w:pPr>
        <w:jc w:val="both"/>
      </w:pPr>
      <w:r>
        <w:t xml:space="preserve">L’n-esimo coefficiente </w:t>
      </w:r>
      <w:proofErr w:type="spellStart"/>
      <w:r>
        <w:t>cepstrale</w:t>
      </w:r>
      <w:proofErr w:type="spellEnd"/>
      <w:r>
        <w:t xml:space="preserve"> in un frame sarà dato dalla seguente formula:</w:t>
      </w:r>
    </w:p>
    <w:p w:rsidR="00347C36" w:rsidRPr="00347C36" w:rsidRDefault="00693176" w:rsidP="005F0FEF">
      <w:pPr>
        <w:jc w:val="both"/>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sSub>
                <m:sSubPr>
                  <m:ctrlPr>
                    <w:rPr>
                      <w:rFonts w:ascii="Cambria Math" w:hAnsi="Cambria Math"/>
                      <w:i/>
                    </w:rPr>
                  </m:ctrlPr>
                </m:sSubPr>
                <m:e>
                  <m:r>
                    <w:rPr>
                      <w:rFonts w:ascii="Cambria Math" w:hAnsi="Cambria Math"/>
                    </w:rPr>
                    <m:t>S</m:t>
                  </m:r>
                </m:e>
                <m:sub>
                  <m:r>
                    <w:rPr>
                      <w:rFonts w:ascii="Cambria Math" w:hAnsi="Cambria Math"/>
                    </w:rPr>
                    <m:t>k</m:t>
                  </m:r>
                </m:sub>
              </m:sSub>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begChr m:val="["/>
                      <m:endChr m:val="]"/>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2</m:t>
                              </m:r>
                            </m:den>
                          </m:f>
                        </m:e>
                      </m:d>
                      <m:f>
                        <m:fPr>
                          <m:ctrlPr>
                            <w:rPr>
                              <w:rFonts w:ascii="Cambria Math" w:hAnsi="Cambria Math"/>
                              <w:i/>
                            </w:rPr>
                          </m:ctrlPr>
                        </m:fPr>
                        <m:num>
                          <m:r>
                            <w:rPr>
                              <w:rFonts w:ascii="Cambria Math" w:hAnsi="Cambria Math"/>
                            </w:rPr>
                            <m:t>π</m:t>
                          </m:r>
                        </m:num>
                        <m:den>
                          <m:r>
                            <w:rPr>
                              <w:rFonts w:ascii="Cambria Math" w:hAnsi="Cambria Math"/>
                            </w:rPr>
                            <m:t>K</m:t>
                          </m:r>
                        </m:den>
                      </m:f>
                    </m:e>
                  </m:d>
                </m:e>
              </m:func>
              <m:r>
                <w:rPr>
                  <w:rFonts w:ascii="Cambria Math" w:hAnsi="Cambria Math"/>
                </w:rPr>
                <m:t>, n=1,2,…,L</m:t>
              </m:r>
            </m:e>
          </m:nary>
        </m:oMath>
      </m:oMathPara>
    </w:p>
    <w:p w:rsidR="00347C36" w:rsidRDefault="00347C36" w:rsidP="005F0FEF">
      <w:pPr>
        <w:jc w:val="both"/>
        <w:rPr>
          <w:rFonts w:eastAsiaTheme="minorEastAsia"/>
        </w:rPr>
      </w:pPr>
      <w:r>
        <w:rPr>
          <w:rFonts w:eastAsiaTheme="minorEastAsia"/>
        </w:rPr>
        <w:lastRenderedPageBreak/>
        <w:t xml:space="preserve">Dove K è il numero di coefficienti log-spettrali in un frame mentre L è il numero di coefficienti </w:t>
      </w:r>
      <w:proofErr w:type="spellStart"/>
      <w:r w:rsidR="002F6858">
        <w:rPr>
          <w:rFonts w:eastAsiaTheme="minorEastAsia"/>
        </w:rPr>
        <w:t>cepstrali</w:t>
      </w:r>
      <w:proofErr w:type="spellEnd"/>
      <w:r w:rsidR="002F6858">
        <w:rPr>
          <w:rFonts w:eastAsiaTheme="minorEastAsia"/>
        </w:rPr>
        <w:t xml:space="preserve"> che si vuole ottenere</w:t>
      </w:r>
      <w:r>
        <w:rPr>
          <w:rFonts w:eastAsiaTheme="minorEastAsia"/>
        </w:rPr>
        <w:t>.</w:t>
      </w:r>
    </w:p>
    <w:p w:rsidR="005F0679" w:rsidRDefault="005F0679" w:rsidP="005F0FEF">
      <w:pPr>
        <w:jc w:val="both"/>
        <w:rPr>
          <w:rFonts w:eastAsiaTheme="minorEastAsia"/>
        </w:rPr>
      </w:pPr>
    </w:p>
    <w:p w:rsidR="00E013BC" w:rsidRDefault="00E013BC" w:rsidP="00575FCA">
      <w:pPr>
        <w:pStyle w:val="Titolo2"/>
        <w:numPr>
          <w:ilvl w:val="1"/>
          <w:numId w:val="12"/>
        </w:numPr>
        <w:rPr>
          <w:rFonts w:eastAsiaTheme="minorEastAsia"/>
        </w:rPr>
      </w:pPr>
      <w:bookmarkStart w:id="11" w:name="_Toc342485401"/>
      <w:proofErr w:type="spellStart"/>
      <w:r>
        <w:rPr>
          <w:rFonts w:eastAsiaTheme="minorEastAsia"/>
        </w:rPr>
        <w:t>Settings</w:t>
      </w:r>
      <w:bookmarkEnd w:id="11"/>
      <w:proofErr w:type="spellEnd"/>
    </w:p>
    <w:p w:rsidR="005F0679" w:rsidRPr="005F0679" w:rsidRDefault="005F0679" w:rsidP="005F0679"/>
    <w:p w:rsidR="00E013BC" w:rsidRDefault="00E013BC" w:rsidP="005F0FEF">
      <w:pPr>
        <w:jc w:val="both"/>
      </w:pPr>
      <w:r>
        <w:t>Ogni frame sarà rappresentato da :</w:t>
      </w:r>
    </w:p>
    <w:p w:rsidR="00E013BC" w:rsidRDefault="00E013BC" w:rsidP="005F0FEF">
      <w:pPr>
        <w:pStyle w:val="Paragrafoelenco"/>
        <w:numPr>
          <w:ilvl w:val="0"/>
          <w:numId w:val="5"/>
        </w:numPr>
        <w:jc w:val="both"/>
      </w:pPr>
      <w:r>
        <w:t xml:space="preserve">12 coefficienti </w:t>
      </w:r>
      <w:proofErr w:type="spellStart"/>
      <w:r>
        <w:t>cepstrali</w:t>
      </w:r>
      <w:proofErr w:type="spellEnd"/>
      <w:r>
        <w:t xml:space="preserve"> statici</w:t>
      </w:r>
    </w:p>
    <w:p w:rsidR="002E04AC" w:rsidRPr="009C1EFC" w:rsidRDefault="007B413E" w:rsidP="005F0FEF">
      <w:pPr>
        <w:pStyle w:val="Paragrafoelenco"/>
        <w:numPr>
          <w:ilvl w:val="0"/>
          <w:numId w:val="5"/>
        </w:numPr>
        <w:jc w:val="both"/>
        <w:rPr>
          <w:rFonts w:eastAsiaTheme="minorEastAsia"/>
        </w:rPr>
      </w:pPr>
      <w:r>
        <w:t>1</w:t>
      </w:r>
      <w:r w:rsidR="00E013BC">
        <w:t xml:space="preserve"> coefficienti che rappresentano </w:t>
      </w:r>
      <w:r w:rsidR="00E013BC" w:rsidRPr="007B413E">
        <w:rPr>
          <w:i/>
        </w:rPr>
        <w:t>e</w:t>
      </w:r>
    </w:p>
    <w:p w:rsidR="009C1EFC" w:rsidRPr="009C1EFC" w:rsidRDefault="009C1EFC" w:rsidP="009C1EFC">
      <w:pPr>
        <w:ind w:left="360"/>
        <w:jc w:val="both"/>
        <w:rPr>
          <w:rFonts w:eastAsiaTheme="minorEastAsia"/>
        </w:rPr>
      </w:pPr>
    </w:p>
    <w:p w:rsidR="002E04AC" w:rsidRDefault="002E04AC" w:rsidP="00575FCA">
      <w:pPr>
        <w:pStyle w:val="Titolo2"/>
        <w:numPr>
          <w:ilvl w:val="1"/>
          <w:numId w:val="12"/>
        </w:numPr>
        <w:rPr>
          <w:rFonts w:eastAsiaTheme="minorEastAsia"/>
        </w:rPr>
      </w:pPr>
      <w:bookmarkStart w:id="12" w:name="_Toc342485402"/>
      <w:r>
        <w:rPr>
          <w:rFonts w:eastAsiaTheme="minorEastAsia"/>
        </w:rPr>
        <w:t>Clustering</w:t>
      </w:r>
      <w:bookmarkEnd w:id="12"/>
    </w:p>
    <w:p w:rsidR="002E04AC" w:rsidRDefault="002E04AC" w:rsidP="005F0FEF">
      <w:pPr>
        <w:jc w:val="both"/>
      </w:pPr>
    </w:p>
    <w:p w:rsidR="002E04AC" w:rsidRDefault="002E04AC" w:rsidP="005F0FEF">
      <w:pPr>
        <w:jc w:val="both"/>
      </w:pPr>
      <w:r>
        <w:t xml:space="preserve">In questa fase i frame precedentemente estratti dal segnale audio vengono analizzati e viene lanciato un algoritmo di </w:t>
      </w:r>
      <w:proofErr w:type="spellStart"/>
      <w:r>
        <w:t>clustering</w:t>
      </w:r>
      <w:proofErr w:type="spellEnd"/>
      <w:r>
        <w:t xml:space="preserve"> al fine di trovare una struttura ordinata che descriva le caratteristiche del parlatore</w:t>
      </w:r>
      <w:r w:rsidR="007F5310">
        <w:t>.</w:t>
      </w:r>
    </w:p>
    <w:p w:rsidR="005F0679" w:rsidRDefault="005F0679" w:rsidP="005F0FEF">
      <w:pPr>
        <w:jc w:val="both"/>
      </w:pPr>
    </w:p>
    <w:p w:rsidR="007F5310" w:rsidRDefault="007F5310" w:rsidP="00575FCA">
      <w:pPr>
        <w:pStyle w:val="Titolo3"/>
        <w:numPr>
          <w:ilvl w:val="2"/>
          <w:numId w:val="12"/>
        </w:numPr>
      </w:pPr>
      <w:bookmarkStart w:id="13" w:name="_Toc342485403"/>
      <w:r w:rsidRPr="00765F2D">
        <w:t>Clustering Model-</w:t>
      </w:r>
      <w:proofErr w:type="spellStart"/>
      <w:r w:rsidRPr="00765F2D">
        <w:t>Based</w:t>
      </w:r>
      <w:bookmarkEnd w:id="13"/>
      <w:proofErr w:type="spellEnd"/>
    </w:p>
    <w:p w:rsidR="005F0679" w:rsidRPr="005F0679" w:rsidRDefault="005F0679" w:rsidP="005F0679"/>
    <w:p w:rsidR="007F5310" w:rsidRDefault="007F5310" w:rsidP="005F0FEF">
      <w:pPr>
        <w:jc w:val="both"/>
      </w:pPr>
      <w:r>
        <w:t>Si è scelto di utilizzare un approccio Model-</w:t>
      </w:r>
      <w:proofErr w:type="spellStart"/>
      <w:r>
        <w:t>Based</w:t>
      </w:r>
      <w:proofErr w:type="spellEnd"/>
      <w:r>
        <w:t xml:space="preserve"> che non soltanto opera la </w:t>
      </w:r>
      <w:proofErr w:type="spellStart"/>
      <w:r>
        <w:t>clusterizzazione</w:t>
      </w:r>
      <w:proofErr w:type="spellEnd"/>
      <w:r>
        <w:t xml:space="preserve"> dei dati ma fornisce modelli complessi in grado di trovare correlazioni e dipendenze degli attributi.</w:t>
      </w:r>
    </w:p>
    <w:p w:rsidR="007F5310" w:rsidRDefault="002F6858" w:rsidP="005F0FEF">
      <w:pPr>
        <w:jc w:val="both"/>
      </w:pPr>
      <w:r>
        <w:t>In pratic</w:t>
      </w:r>
      <w:r w:rsidR="007F5310">
        <w:t xml:space="preserve">a, ogni cluster viene rappresentato </w:t>
      </w:r>
      <w:r w:rsidR="00BE0EFE">
        <w:t>da una distribuzione, per esemp</w:t>
      </w:r>
      <w:r w:rsidR="007F5310">
        <w:t xml:space="preserve">io una Distribuzione Normale. L’intero </w:t>
      </w:r>
      <w:proofErr w:type="spellStart"/>
      <w:r w:rsidR="007F5310">
        <w:t>dataset</w:t>
      </w:r>
      <w:proofErr w:type="spellEnd"/>
      <w:r w:rsidR="007F5310">
        <w:t xml:space="preserve"> viene quindi modellato da un</w:t>
      </w:r>
      <w:r w:rsidR="00F108EE">
        <w:t xml:space="preserve"> insieme di </w:t>
      </w:r>
      <w:r w:rsidR="007F5310">
        <w:t>queste distribuzioni</w:t>
      </w:r>
      <w:r w:rsidR="00F108EE">
        <w:t>.</w:t>
      </w:r>
    </w:p>
    <w:p w:rsidR="00F108EE" w:rsidRDefault="00F108EE" w:rsidP="005F0FEF">
      <w:pPr>
        <w:jc w:val="both"/>
      </w:pPr>
      <w:r>
        <w:t>Se i parametri delle distribuzioni sono ben stimati, un modello siffatto copre bene i dati e ogni componente presenti un picco.</w:t>
      </w:r>
    </w:p>
    <w:p w:rsidR="007F5310" w:rsidRDefault="007F5310" w:rsidP="005F0FEF">
      <w:pPr>
        <w:jc w:val="both"/>
      </w:pPr>
      <w:r>
        <w:t xml:space="preserve">L’algoritmo utilizzato per l’addestramento del modello è l’algoritmo </w:t>
      </w:r>
      <w:proofErr w:type="spellStart"/>
      <w:r w:rsidRPr="002F6858">
        <w:rPr>
          <w:i/>
        </w:rPr>
        <w:t>Expectation-Maximization</w:t>
      </w:r>
      <w:proofErr w:type="spellEnd"/>
      <w:r w:rsidR="002F6858">
        <w:rPr>
          <w:i/>
        </w:rPr>
        <w:t xml:space="preserve"> </w:t>
      </w:r>
      <w:r w:rsidR="002F6858">
        <w:t>(EM)</w:t>
      </w:r>
      <w:r w:rsidR="00F108EE">
        <w:t xml:space="preserve">. </w:t>
      </w:r>
    </w:p>
    <w:p w:rsidR="00F108EE" w:rsidRDefault="00F108EE" w:rsidP="005F0FEF">
      <w:pPr>
        <w:jc w:val="both"/>
      </w:pPr>
      <w:r>
        <w:t xml:space="preserve">L’idea base è quella di assumere di conoscere i parametri delle distribuzioni e quindi calcolare la probabilità che ciascun dato appartenga a ciascuna componente. A questo punto si riadattano i parametri ai dati con peso pari alla probabilità che essi appartengano alla distribuzione e in modo tale da massimizzare la </w:t>
      </w:r>
      <w:proofErr w:type="spellStart"/>
      <w:r>
        <w:t>likelihood</w:t>
      </w:r>
      <w:proofErr w:type="spellEnd"/>
      <w:r>
        <w:t xml:space="preserve"> dell’intero </w:t>
      </w:r>
      <w:proofErr w:type="spellStart"/>
      <w:r>
        <w:t>dataset</w:t>
      </w:r>
      <w:proofErr w:type="spellEnd"/>
      <w:r>
        <w:t xml:space="preserve"> dei dati rispetto al modello.</w:t>
      </w:r>
    </w:p>
    <w:p w:rsidR="00F108EE" w:rsidRDefault="00F108EE" w:rsidP="005F0FEF">
      <w:pPr>
        <w:jc w:val="both"/>
      </w:pPr>
      <w:r>
        <w:t>EM è un algoritmo iterativo che dovrebbe convergere verso i valori reali dei parametri.</w:t>
      </w:r>
    </w:p>
    <w:p w:rsidR="0032387A" w:rsidRDefault="002F6858" w:rsidP="005F0FEF">
      <w:pPr>
        <w:jc w:val="both"/>
      </w:pPr>
      <w:r>
        <w:t>Nel progetto è stato scelto</w:t>
      </w:r>
      <w:r w:rsidR="0032387A">
        <w:t xml:space="preserve"> per ogni Cluster una distribuzione gaussiana, è stato settato a 32 il numero di cluster, per evitare il problema dell’</w:t>
      </w:r>
      <w:proofErr w:type="spellStart"/>
      <w:r w:rsidR="0032387A">
        <w:t>overfitting</w:t>
      </w:r>
      <w:proofErr w:type="spellEnd"/>
      <w:r w:rsidR="0032387A">
        <w:t>, e si è settato il numero di iterazioni dell’algoritmo EM a 10 come compromesso tra una buon addestramento e tempi di addestramento contenuti.</w:t>
      </w:r>
    </w:p>
    <w:p w:rsidR="005F0679" w:rsidRDefault="005F0679" w:rsidP="005F0FEF">
      <w:pPr>
        <w:jc w:val="both"/>
      </w:pPr>
    </w:p>
    <w:p w:rsidR="00765F2D" w:rsidRDefault="00765F2D" w:rsidP="00575FCA">
      <w:pPr>
        <w:pStyle w:val="Titolo3"/>
        <w:numPr>
          <w:ilvl w:val="2"/>
          <w:numId w:val="12"/>
        </w:numPr>
        <w:rPr>
          <w:sz w:val="28"/>
          <w:szCs w:val="28"/>
        </w:rPr>
      </w:pPr>
      <w:bookmarkStart w:id="14" w:name="_Toc342485404"/>
      <w:proofErr w:type="spellStart"/>
      <w:r>
        <w:lastRenderedPageBreak/>
        <w:t>Gaussian</w:t>
      </w:r>
      <w:proofErr w:type="spellEnd"/>
      <w:r>
        <w:t xml:space="preserve"> </w:t>
      </w:r>
      <w:proofErr w:type="spellStart"/>
      <w:r w:rsidRPr="00765F2D">
        <w:t>Mixture</w:t>
      </w:r>
      <w:proofErr w:type="spellEnd"/>
      <w:r>
        <w:t xml:space="preserve"> Model</w:t>
      </w:r>
      <w:bookmarkEnd w:id="14"/>
    </w:p>
    <w:p w:rsidR="00765F2D" w:rsidRDefault="00765F2D" w:rsidP="00765F2D">
      <w:pPr>
        <w:pStyle w:val="Titolo4"/>
        <w:rPr>
          <w:rFonts w:ascii="Times New Roman" w:hAnsi="Times New Roman" w:cs="Times New Roman"/>
          <w:sz w:val="24"/>
          <w:szCs w:val="24"/>
        </w:rPr>
      </w:pPr>
    </w:p>
    <w:p w:rsidR="00765F2D" w:rsidRDefault="00765F2D" w:rsidP="009D5BB0">
      <w:pPr>
        <w:jc w:val="both"/>
      </w:pPr>
      <w:r>
        <w:t>La distribuzione Gaussiana, anche conosciuta come distribuzio</w:t>
      </w:r>
      <w:r w:rsidR="002F6858">
        <w:t>ne normale, è una funzione con c</w:t>
      </w:r>
      <w:r>
        <w:t>urva a campana. Una distribuzione Gaussiana è una funzione parametrizzata da una med</w:t>
      </w:r>
      <w:r w:rsidR="008B35AA">
        <w:t>ia (mu) e da una varianza (sigma</w:t>
      </w:r>
      <w:r>
        <w:t xml:space="preserve"> quadro). La seguente formula rappresenta la distribuzione Gaussiana:</w:t>
      </w:r>
    </w:p>
    <w:p w:rsidR="00765F2D" w:rsidRDefault="00765F2D" w:rsidP="009D5BB0">
      <w:pPr>
        <w:pStyle w:val="NormaleWeb"/>
        <w:spacing w:after="0"/>
        <w:jc w:val="both"/>
      </w:pPr>
    </w:p>
    <w:p w:rsidR="00765F2D" w:rsidRDefault="00765F2D" w:rsidP="009D5BB0">
      <w:pPr>
        <w:pStyle w:val="NormaleWeb"/>
        <w:spacing w:after="0"/>
        <w:jc w:val="both"/>
      </w:pPr>
      <m:oMathPara>
        <m:oMath>
          <m:r>
            <w:rPr>
              <w:rFonts w:ascii="Cambria Math" w:hAnsi="Cambria Math"/>
            </w:rPr>
            <m:t>f</m:t>
          </m:r>
          <m:d>
            <m:dPr>
              <m:ctrlPr>
                <w:rPr>
                  <w:rFonts w:ascii="Cambria Math" w:hAnsi="Cambria Math"/>
                  <w:i/>
                </w:rPr>
              </m:ctrlPr>
            </m:dPr>
            <m:e>
              <m:r>
                <w:rPr>
                  <w:rFonts w:ascii="Cambria Math" w:hAnsi="Cambria Math"/>
                </w:rPr>
                <m:t>x</m:t>
              </m:r>
            </m:e>
            <m:e>
              <m:r>
                <w:rPr>
                  <w:rFonts w:ascii="Cambria Math" w:hAnsi="Cambria Math"/>
                </w:rPr>
                <m:t>μ,σ</m:t>
              </m:r>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2π</m:t>
                  </m:r>
                  <m:sSup>
                    <m:sSupPr>
                      <m:ctrlPr>
                        <w:rPr>
                          <w:rFonts w:ascii="Cambria Math" w:hAnsi="Cambria Math"/>
                          <w:i/>
                        </w:rPr>
                      </m:ctrlPr>
                    </m:sSupPr>
                    <m:e>
                      <m:r>
                        <w:rPr>
                          <w:rFonts w:ascii="Cambria Math" w:hAnsi="Cambria Math"/>
                        </w:rPr>
                        <m:t>σ</m:t>
                      </m:r>
                    </m:e>
                    <m:sup>
                      <m:r>
                        <w:rPr>
                          <w:rFonts w:ascii="Cambria Math" w:hAnsi="Cambria Math"/>
                        </w:rPr>
                        <m:t>2</m:t>
                      </m:r>
                    </m:sup>
                  </m:sSup>
                </m:e>
              </m:rad>
            </m:den>
          </m:f>
          <m:r>
            <m:rPr>
              <m:sty m:val="p"/>
            </m:rPr>
            <w:rPr>
              <w:rFonts w:ascii="Cambria Math" w:hAnsi="Cambria Math"/>
            </w:rPr>
            <m:t>exp⁡(-</m:t>
          </m:r>
          <m:f>
            <m:fPr>
              <m:ctrlPr>
                <w:rPr>
                  <w:rFonts w:ascii="Cambria Math" w:hAnsi="Cambria Math"/>
                </w:rPr>
              </m:ctrlPr>
            </m:fPr>
            <m:num>
              <m:sSup>
                <m:sSupPr>
                  <m:ctrlPr>
                    <w:rPr>
                      <w:rFonts w:ascii="Cambria Math" w:hAnsi="Cambria Math"/>
                      <w:i/>
                    </w:rPr>
                  </m:ctrlPr>
                </m:sSupPr>
                <m:e>
                  <m:r>
                    <w:rPr>
                      <w:rFonts w:ascii="Cambria Math" w:hAnsi="Cambria Math"/>
                    </w:rPr>
                    <m:t>(x-μ)</m:t>
                  </m:r>
                </m:e>
                <m:sup>
                  <m:r>
                    <w:rPr>
                      <w:rFonts w:ascii="Cambria Math" w:hAnsi="Cambria Math"/>
                    </w:rPr>
                    <m:t>2</m:t>
                  </m:r>
                </m:sup>
              </m:sSup>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den>
          </m:f>
          <m:r>
            <m:rPr>
              <m:sty m:val="p"/>
            </m:rPr>
            <w:rPr>
              <w:rFonts w:ascii="Cambria Math" w:hAnsi="Cambria Math"/>
            </w:rPr>
            <m:t>)</m:t>
          </m:r>
        </m:oMath>
      </m:oMathPara>
    </w:p>
    <w:p w:rsidR="00765F2D" w:rsidRDefault="00765F2D" w:rsidP="009D5BB0">
      <w:pPr>
        <w:pStyle w:val="NormaleWeb"/>
        <w:spacing w:after="0"/>
        <w:jc w:val="both"/>
      </w:pPr>
    </w:p>
    <w:p w:rsidR="00765F2D" w:rsidRDefault="00765F2D" w:rsidP="009D5BB0">
      <w:pPr>
        <w:jc w:val="both"/>
      </w:pPr>
      <w:r>
        <w:t>In statistica, un modello misto è un modello probabilistico che assume i dati sottostanti di appartenere a una distribuzione mista. In una distribuzione mista, la sua densità è una comb</w:t>
      </w:r>
      <w:r w:rsidR="00FB73BC">
        <w:t>inazione convessa (una com</w:t>
      </w:r>
      <w:r>
        <w:t>binazione lineare nella quale tutti i coeffic</w:t>
      </w:r>
      <w:r w:rsidR="00FB73BC">
        <w:t>i</w:t>
      </w:r>
      <w:r>
        <w:t>enti o pesi sommati danno uno) di altre funzioni di densità di probabilità:</w:t>
      </w:r>
    </w:p>
    <w:p w:rsidR="00765F2D" w:rsidRDefault="00765F2D" w:rsidP="009D5BB0">
      <w:pPr>
        <w:pStyle w:val="NormaleWeb"/>
        <w:spacing w:after="0"/>
        <w:jc w:val="both"/>
      </w:pPr>
      <m:oMathPara>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1</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2</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m:t>
              </m:r>
            </m:sub>
          </m:sSub>
          <m:sSub>
            <m:sSubPr>
              <m:ctrlPr>
                <w:rPr>
                  <w:rFonts w:ascii="Cambria Math" w:hAnsi="Cambria Math"/>
                  <w:i/>
                </w:rPr>
              </m:ctrlPr>
            </m:sSubPr>
            <m:e>
              <m:r>
                <w:rPr>
                  <w:rFonts w:ascii="Cambria Math" w:hAnsi="Cambria Math"/>
                </w:rPr>
                <m:t>p</m:t>
              </m:r>
            </m:e>
            <m:sub>
              <m:r>
                <w:rPr>
                  <w:rFonts w:ascii="Cambria Math" w:hAnsi="Cambria Math"/>
                </w:rPr>
                <m:t>3</m:t>
              </m:r>
            </m:sub>
          </m:sSub>
          <m:d>
            <m:dPr>
              <m:ctrlPr>
                <w:rPr>
                  <w:rFonts w:ascii="Cambria Math" w:hAnsi="Cambria Math"/>
                  <w:i/>
                </w:rPr>
              </m:ctrlPr>
            </m:dPr>
            <m:e>
              <m:r>
                <w:rPr>
                  <w:rFonts w:ascii="Cambria Math" w:hAnsi="Cambria Math"/>
                </w:rPr>
                <m:t>x</m:t>
              </m:r>
            </m:e>
          </m:d>
          <m:r>
            <m:rPr>
              <m:sty m:val="p"/>
            </m:rPr>
            <w:rPr>
              <w:rFonts w:ascii="Cambria Math" w:hAnsi="Cambria Math"/>
            </w:rPr>
            <w:softHyphen/>
          </m:r>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m:t>
              </m:r>
            </m:sub>
          </m:sSub>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x</m:t>
              </m:r>
            </m:e>
          </m:d>
        </m:oMath>
      </m:oMathPara>
    </w:p>
    <w:p w:rsidR="00765F2D" w:rsidRDefault="00765F2D" w:rsidP="009D5BB0">
      <w:pPr>
        <w:pStyle w:val="NormaleWeb"/>
        <w:spacing w:after="0"/>
        <w:jc w:val="both"/>
      </w:pPr>
    </w:p>
    <w:p w:rsidR="00765F2D" w:rsidRDefault="00765F2D" w:rsidP="009D5BB0">
      <w:pPr>
        <w:jc w:val="both"/>
      </w:pPr>
      <w:r>
        <w:t xml:space="preserve">Ogni funzione di densità </w:t>
      </w:r>
      <w:proofErr w:type="spellStart"/>
      <w:r>
        <w:t>pi</w:t>
      </w:r>
      <w:proofErr w:type="spellEnd"/>
      <w:r>
        <w:t xml:space="preserve">(x) che è combinata per dare la densità mista p(x) sono chiamati componenti misti, i pesi w1, w2, …, </w:t>
      </w:r>
      <w:proofErr w:type="spellStart"/>
      <w:r>
        <w:t>wn</w:t>
      </w:r>
      <w:proofErr w:type="spellEnd"/>
      <w:r>
        <w:t xml:space="preserve"> associati ad ogni componente sono chiamati pesi misti o coefficienti misti.</w:t>
      </w:r>
    </w:p>
    <w:p w:rsidR="00765F2D" w:rsidRDefault="00765F2D" w:rsidP="009D5BB0">
      <w:pPr>
        <w:pStyle w:val="NormaleWeb"/>
        <w:spacing w:after="0"/>
        <w:jc w:val="both"/>
      </w:pPr>
    </w:p>
    <w:p w:rsidR="00765F2D" w:rsidRDefault="00765F2D" w:rsidP="009D5BB0">
      <w:pPr>
        <w:jc w:val="both"/>
      </w:pPr>
      <w:r>
        <w:t>Una mistura di distribuzioni Gaussiane (GMM) è una densità di probabilità parametrica comunemente usata come modello di dati continui e nella caratteristiche biometriche meglio note nei sistemi di riconoscimento del parlatore grazie alla loro capacità di rappresentare una vasta gamma di distribuzioni campione.</w:t>
      </w:r>
    </w:p>
    <w:p w:rsidR="00765F2D" w:rsidRDefault="00765F2D" w:rsidP="009D5BB0">
      <w:pPr>
        <w:jc w:val="both"/>
      </w:pPr>
      <w:r>
        <w:t>Come la K-</w:t>
      </w:r>
      <w:proofErr w:type="spellStart"/>
      <w:r>
        <w:t>Means</w:t>
      </w:r>
      <w:proofErr w:type="spellEnd"/>
      <w:r>
        <w:t xml:space="preserve">, la GMM può essere considerato come un modello di </w:t>
      </w:r>
      <w:proofErr w:type="spellStart"/>
      <w:r>
        <w:t>clustering</w:t>
      </w:r>
      <w:proofErr w:type="spellEnd"/>
      <w:r>
        <w:t xml:space="preserve"> o di apprendimento non supervisionato. GMM è basato sulle tecniche di cluster, dove l'intero set di dati sperimentali è basato su una mistura di Gaussiane. Non proprio come le K-</w:t>
      </w:r>
      <w:proofErr w:type="spellStart"/>
      <w:r>
        <w:t>Means</w:t>
      </w:r>
      <w:proofErr w:type="spellEnd"/>
      <w:r>
        <w:t xml:space="preserve">, le GMM sono abili a costruire soft </w:t>
      </w:r>
      <w:proofErr w:type="spellStart"/>
      <w:r>
        <w:t>clustering</w:t>
      </w:r>
      <w:proofErr w:type="spellEnd"/>
      <w:r>
        <w:t xml:space="preserve"> </w:t>
      </w:r>
      <w:proofErr w:type="spellStart"/>
      <w:r>
        <w:t>boundaries</w:t>
      </w:r>
      <w:proofErr w:type="spellEnd"/>
      <w:r>
        <w:t>, per esempio punti nello spazio che appartengono a una qualsiasi classe con una probabilità data.</w:t>
      </w:r>
    </w:p>
    <w:p w:rsidR="00846D24" w:rsidRDefault="00765F2D" w:rsidP="009D5BB0">
      <w:pPr>
        <w:jc w:val="both"/>
      </w:pPr>
      <w:r>
        <w:t>In una mistura di distribuzioni Gaussiane, la sua densità è un</w:t>
      </w:r>
      <w:r w:rsidR="00FB73BC">
        <w:t>a combinazione convessa (una com</w:t>
      </w:r>
      <w:r>
        <w:t xml:space="preserve">binazione lineare nella quale tutti i </w:t>
      </w:r>
      <w:r w:rsidR="00FB73BC">
        <w:t>coefficienti</w:t>
      </w:r>
      <w:r>
        <w:t xml:space="preserve"> o pesi sommati danno uno) di altre funzioni di densità di probabilità Gaussiana:</w:t>
      </w:r>
    </w:p>
    <w:p w:rsidR="00846D24" w:rsidRDefault="00846D24" w:rsidP="004725E6">
      <w:pPr>
        <w:jc w:val="center"/>
      </w:pPr>
      <w:r>
        <w:rPr>
          <w:noProof/>
          <w:lang w:val="en-US"/>
        </w:rPr>
        <w:lastRenderedPageBreak/>
        <w:drawing>
          <wp:inline distT="0" distB="0" distL="0" distR="0" wp14:anchorId="7724019B" wp14:editId="3B5E81EF">
            <wp:extent cx="4257675" cy="3228975"/>
            <wp:effectExtent l="0" t="0" r="9525" b="952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3228975"/>
                    </a:xfrm>
                    <a:prstGeom prst="rect">
                      <a:avLst/>
                    </a:prstGeom>
                    <a:noFill/>
                    <a:ln>
                      <a:noFill/>
                    </a:ln>
                  </pic:spPr>
                </pic:pic>
              </a:graphicData>
            </a:graphic>
          </wp:inline>
        </w:drawing>
      </w:r>
    </w:p>
    <w:p w:rsidR="00765F2D" w:rsidRDefault="00765F2D" w:rsidP="009D5BB0">
      <w:pPr>
        <w:jc w:val="both"/>
      </w:pPr>
      <w:r>
        <w:t>Matematicamente,</w:t>
      </w:r>
      <w:r w:rsidR="00DF0B32">
        <w:t xml:space="preserve"> una GMM è la somma pesata delle</w:t>
      </w:r>
      <w:r>
        <w:t xml:space="preserve"> M densità delle componenti Gaussiane dati dall'</w:t>
      </w:r>
      <w:r w:rsidR="00846D24">
        <w:t>e</w:t>
      </w:r>
      <w:r>
        <w:t>quazione:</w:t>
      </w:r>
    </w:p>
    <w:p w:rsidR="00765F2D" w:rsidRDefault="00846D24" w:rsidP="009D5BB0">
      <w:pPr>
        <w:pStyle w:val="NormaleWeb"/>
        <w:spacing w:after="0"/>
        <w:jc w:val="both"/>
      </w:pPr>
      <m:oMathPara>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e>
            <m:e>
              <m:r>
                <w:rPr>
                  <w:rFonts w:ascii="Cambria Math" w:hAnsi="Cambria Math"/>
                </w:rPr>
                <m:t>λ</m:t>
              </m:r>
            </m:e>
          </m:d>
          <m:r>
            <w:rPr>
              <w:rFonts w:ascii="Cambria Math" w:hAnsi="Cambria Math"/>
            </w:rPr>
            <m:t>=</m:t>
          </m:r>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sSub>
                <m:sSubPr>
                  <m:ctrlPr>
                    <w:rPr>
                      <w:rFonts w:ascii="Cambria Math" w:hAnsi="Cambria Math"/>
                      <w:i/>
                    </w:rPr>
                  </m:ctrlPr>
                </m:sSubPr>
                <m:e>
                  <m:r>
                    <w:rPr>
                      <w:rFonts w:ascii="Cambria Math" w:hAnsi="Cambria Math"/>
                    </w:rPr>
                    <m:t>w</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m:t>
                  </m:r>
                </m:sub>
              </m:sSub>
              <m:r>
                <w:rPr>
                  <w:rFonts w:ascii="Cambria Math" w:hAnsi="Cambria Math"/>
                </w:rPr>
                <m:t>)</m:t>
              </m:r>
            </m:e>
          </m:nary>
        </m:oMath>
      </m:oMathPara>
    </w:p>
    <w:p w:rsidR="00765F2D" w:rsidRDefault="006C1F12" w:rsidP="009D5BB0">
      <w:pPr>
        <w:jc w:val="both"/>
      </w:pPr>
      <w:r>
        <w:t xml:space="preserve">dove </w:t>
      </w:r>
    </w:p>
    <w:p w:rsidR="006C1F12" w:rsidRPr="006C1F12" w:rsidRDefault="00693176" w:rsidP="009D5BB0">
      <w:pPr>
        <w:pStyle w:val="Paragrafoelenco"/>
        <w:numPr>
          <w:ilvl w:val="0"/>
          <w:numId w:val="7"/>
        </w:numPr>
        <w:jc w:val="both"/>
      </w:pPr>
      <m:oMath>
        <m:acc>
          <m:accPr>
            <m:chr m:val="⃗"/>
            <m:ctrlPr>
              <w:rPr>
                <w:rFonts w:ascii="Cambria Math" w:hAnsi="Cambria Math"/>
                <w:i/>
              </w:rPr>
            </m:ctrlPr>
          </m:accPr>
          <m:e>
            <m:r>
              <w:rPr>
                <w:rFonts w:ascii="Cambria Math" w:hAnsi="Cambria Math"/>
              </w:rPr>
              <m:t>x</m:t>
            </m:r>
          </m:e>
        </m:acc>
      </m:oMath>
      <w:r w:rsidR="006C1F12">
        <w:rPr>
          <w:rFonts w:eastAsiaTheme="minorEastAsia"/>
        </w:rPr>
        <w:t xml:space="preserve"> è un vettore di dimensione k</w:t>
      </w:r>
    </w:p>
    <w:p w:rsidR="006C1F12" w:rsidRPr="006C1F12" w:rsidRDefault="00693176" w:rsidP="009D5BB0">
      <w:pPr>
        <w:pStyle w:val="Paragrafoelenco"/>
        <w:numPr>
          <w:ilvl w:val="0"/>
          <w:numId w:val="7"/>
        </w:numPr>
        <w:jc w:val="both"/>
      </w:pPr>
      <m:oMath>
        <m:sSub>
          <m:sSubPr>
            <m:ctrlPr>
              <w:rPr>
                <w:rFonts w:ascii="Cambria Math" w:hAnsi="Cambria Math"/>
                <w:i/>
              </w:rPr>
            </m:ctrlPr>
          </m:sSubPr>
          <m:e>
            <m:r>
              <w:rPr>
                <w:rFonts w:ascii="Cambria Math" w:hAnsi="Cambria Math"/>
              </w:rPr>
              <m:t>w</m:t>
            </m:r>
          </m:e>
          <m:sub>
            <m:r>
              <w:rPr>
                <w:rFonts w:ascii="Cambria Math" w:hAnsi="Cambria Math"/>
              </w:rPr>
              <m:t>m</m:t>
            </m:r>
          </m:sub>
        </m:sSub>
      </m:oMath>
      <w:r w:rsidR="006C1F12">
        <w:rPr>
          <w:rFonts w:eastAsiaTheme="minorEastAsia"/>
        </w:rPr>
        <w:t xml:space="preserve"> è il peso della m-esima gausssiana. Il vettore w dei pesi soddisfa il vincolo </w:t>
      </w:r>
      <m:oMath>
        <m:nary>
          <m:naryPr>
            <m:chr m:val="∑"/>
            <m:limLoc m:val="subSup"/>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m:t>
            </m:r>
          </m:sup>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m</m:t>
                </m:r>
              </m:sub>
            </m:sSub>
            <m:r>
              <w:rPr>
                <w:rFonts w:ascii="Cambria Math" w:eastAsiaTheme="minorEastAsia" w:hAnsi="Cambria Math"/>
              </w:rPr>
              <m:t>=1</m:t>
            </m:r>
          </m:e>
        </m:nary>
      </m:oMath>
      <w:r w:rsidR="006C1F12">
        <w:rPr>
          <w:rFonts w:eastAsiaTheme="minorEastAsia"/>
        </w:rPr>
        <w:t>.</w:t>
      </w:r>
    </w:p>
    <w:p w:rsidR="006C1F12" w:rsidRPr="006C1F12" w:rsidRDefault="00693176" w:rsidP="009D5BB0">
      <w:pPr>
        <w:pStyle w:val="Paragrafoelenco"/>
        <w:numPr>
          <w:ilvl w:val="0"/>
          <w:numId w:val="7"/>
        </w:numPr>
        <w:jc w:val="both"/>
      </w:pPr>
      <m:oMath>
        <m:sSub>
          <m:sSubPr>
            <m:ctrlPr>
              <w:rPr>
                <w:rFonts w:ascii="Cambria Math" w:eastAsia="Times New Roman" w:hAnsi="Cambria Math" w:cs="Times New Roman"/>
                <w:i/>
                <w:sz w:val="24"/>
                <w:szCs w:val="24"/>
                <w:lang w:eastAsia="it-IT"/>
              </w:rPr>
            </m:ctrlPr>
          </m:sSubPr>
          <m:e>
            <m:r>
              <w:rPr>
                <w:rFonts w:ascii="Cambria Math" w:hAnsi="Cambria Math"/>
              </w:rPr>
              <m:t>g</m:t>
            </m:r>
          </m:e>
          <m:sub>
            <m:r>
              <w:rPr>
                <w:rFonts w:ascii="Cambria Math" w:hAnsi="Cambria Math"/>
              </w:rPr>
              <m:t>m</m:t>
            </m:r>
          </m:sub>
        </m:sSub>
        <m:r>
          <w:rPr>
            <w:rFonts w:ascii="Cambria Math" w:hAnsi="Cambria Math"/>
          </w:rPr>
          <m:t>(</m:t>
        </m:r>
        <m:acc>
          <m:accPr>
            <m:chr m:val="⃗"/>
            <m:ctrlPr>
              <w:rPr>
                <w:rFonts w:ascii="Cambria Math" w:eastAsia="Times New Roman" w:hAnsi="Cambria Math" w:cs="Times New Roman"/>
                <w:i/>
                <w:sz w:val="24"/>
                <w:szCs w:val="24"/>
                <w:lang w:eastAsia="it-IT"/>
              </w:rPr>
            </m:ctrlPr>
          </m:accPr>
          <m:e>
            <m:r>
              <w:rPr>
                <w:rFonts w:ascii="Cambria Math" w:hAnsi="Cambria Math"/>
              </w:rPr>
              <m:t>x</m:t>
            </m:r>
          </m:e>
        </m:acc>
        <m:r>
          <w:rPr>
            <w:rFonts w:ascii="Cambria Math" w:hAnsi="Cambria Math"/>
          </w:rPr>
          <m:t>|</m:t>
        </m:r>
        <m:sSub>
          <m:sSubPr>
            <m:ctrlPr>
              <w:rPr>
                <w:rFonts w:ascii="Cambria Math" w:eastAsia="Times New Roman" w:hAnsi="Cambria Math" w:cs="Times New Roman"/>
                <w:i/>
                <w:sz w:val="24"/>
                <w:szCs w:val="24"/>
                <w:lang w:eastAsia="it-IT"/>
              </w:rPr>
            </m:ctrlPr>
          </m:sSubPr>
          <m:e>
            <m:acc>
              <m:accPr>
                <m:chr m:val="⃗"/>
                <m:ctrlPr>
                  <w:rPr>
                    <w:rFonts w:ascii="Cambria Math" w:eastAsia="Times New Roman" w:hAnsi="Cambria Math" w:cs="Times New Roman"/>
                    <w:i/>
                    <w:sz w:val="24"/>
                    <w:szCs w:val="24"/>
                    <w:lang w:eastAsia="it-IT"/>
                  </w:rPr>
                </m:ctrlPr>
              </m:accPr>
              <m:e>
                <m:r>
                  <w:rPr>
                    <w:rFonts w:ascii="Cambria Math" w:hAnsi="Cambria Math"/>
                  </w:rPr>
                  <m:t>μ</m:t>
                </m:r>
              </m:e>
            </m:acc>
          </m:e>
          <m:sub>
            <m:r>
              <w:rPr>
                <w:rFonts w:ascii="Cambria Math" w:hAnsi="Cambria Math"/>
              </w:rPr>
              <m:t>m</m:t>
            </m:r>
          </m:sub>
        </m:sSub>
        <m:r>
          <w:rPr>
            <w:rFonts w:ascii="Cambria Math" w:hAnsi="Cambria Math"/>
          </w:rPr>
          <m:t>,</m:t>
        </m:r>
        <m:sSub>
          <m:sSubPr>
            <m:ctrlPr>
              <w:rPr>
                <w:rFonts w:ascii="Cambria Math" w:eastAsia="Times New Roman" w:hAnsi="Cambria Math" w:cs="Times New Roman"/>
                <w:i/>
                <w:sz w:val="24"/>
                <w:szCs w:val="24"/>
                <w:lang w:eastAsia="it-IT"/>
              </w:rPr>
            </m:ctrlPr>
          </m:sSubPr>
          <m:e>
            <m:r>
              <w:rPr>
                <w:rFonts w:ascii="Cambria Math" w:hAnsi="Cambria Math"/>
              </w:rPr>
              <m:t>C</m:t>
            </m:r>
          </m:e>
          <m:sub>
            <m:r>
              <w:rPr>
                <w:rFonts w:ascii="Cambria Math" w:hAnsi="Cambria Math"/>
              </w:rPr>
              <m:t>m</m:t>
            </m:r>
          </m:sub>
        </m:sSub>
        <m:r>
          <w:rPr>
            <w:rFonts w:ascii="Cambria Math" w:hAnsi="Cambria Math"/>
          </w:rPr>
          <m:t>)</m:t>
        </m:r>
      </m:oMath>
      <w:r w:rsidR="006C1F12">
        <w:rPr>
          <w:rFonts w:eastAsiaTheme="minorEastAsia"/>
        </w:rPr>
        <w:t xml:space="preserve"> m=1,2,…,M sono le densità di probabilità. Ciascuna componente rappresenta una funzione gaussiana di dimensione k:</w:t>
      </w:r>
    </w:p>
    <w:p w:rsidR="006C1F12" w:rsidRDefault="00693176" w:rsidP="009D5BB0">
      <w:pPr>
        <w:pStyle w:val="Paragrafoelenco"/>
        <w:jc w:val="both"/>
      </w:pPr>
      <m:oMathPara>
        <m:oMath>
          <m:sSub>
            <m:sSubPr>
              <m:ctrlPr>
                <w:rPr>
                  <w:rFonts w:ascii="Cambria Math" w:hAnsi="Cambria Math"/>
                  <w:i/>
                </w:rPr>
              </m:ctrlPr>
            </m:sSubPr>
            <m:e>
              <m:r>
                <w:rPr>
                  <w:rFonts w:ascii="Cambria Math" w:hAnsi="Cambria Math"/>
                </w:rPr>
                <m:t>g</m:t>
              </m:r>
            </m:e>
            <m:sub>
              <m:r>
                <w:rPr>
                  <w:rFonts w:ascii="Cambria Math" w:hAnsi="Cambria Math"/>
                </w:rPr>
                <m:t>m</m:t>
              </m:r>
            </m:sub>
          </m:sSub>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m</m:t>
                      </m:r>
                    </m:sub>
                  </m:sSub>
                </m:e>
              </m:ac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m:t>
                  </m:r>
                </m:sub>
              </m:sSub>
            </m:e>
          </m:d>
          <m:r>
            <w:rPr>
              <w:rFonts w:ascii="Cambria Math" w:hAnsi="Cambria Math"/>
            </w:rPr>
            <m:t xml:space="preserve">= </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(2π)</m:t>
                      </m:r>
                    </m:e>
                    <m:sup>
                      <m:r>
                        <w:rPr>
                          <w:rFonts w:ascii="Cambria Math" w:hAnsi="Cambria Math"/>
                        </w:rPr>
                        <m:t>k</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m:t>
                      </m:r>
                    </m:sub>
                  </m:sSub>
                  <m:r>
                    <w:rPr>
                      <w:rFonts w:ascii="Cambria Math" w:hAnsi="Cambria Math"/>
                    </w:rPr>
                    <m:t>|</m:t>
                  </m:r>
                </m:e>
              </m:rad>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m</m:t>
                          </m:r>
                        </m:sub>
                      </m:sSub>
                    </m:e>
                  </m:acc>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m</m:t>
                      </m:r>
                    </m:sub>
                  </m:sSub>
                </m:e>
                <m:sup>
                  <m:r>
                    <w:rPr>
                      <w:rFonts w:ascii="Cambria Math" w:hAnsi="Cambria Math"/>
                    </w:rPr>
                    <m:t>-1</m:t>
                  </m:r>
                </m:sup>
              </m:sSup>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m</m:t>
                          </m:r>
                        </m:sub>
                      </m:sSub>
                    </m:e>
                  </m:acc>
                </m:e>
              </m:d>
              <m:r>
                <w:rPr>
                  <w:rFonts w:ascii="Cambria Math" w:hAnsi="Cambria Math"/>
                </w:rPr>
                <m:t>)</m:t>
              </m:r>
            </m:sup>
          </m:sSup>
        </m:oMath>
      </m:oMathPara>
    </w:p>
    <w:p w:rsidR="006C1F12" w:rsidRPr="0077264E" w:rsidRDefault="00693176" w:rsidP="009D5BB0">
      <w:pPr>
        <w:pStyle w:val="Paragrafoelenco"/>
        <w:numPr>
          <w:ilvl w:val="0"/>
          <w:numId w:val="7"/>
        </w:numPr>
        <w:jc w:val="both"/>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w:rPr>
                    <w:rFonts w:ascii="Cambria Math" w:hAnsi="Cambria Math"/>
                  </w:rPr>
                  <m:t>m</m:t>
                </m:r>
              </m:sub>
            </m:sSub>
          </m:e>
        </m:acc>
      </m:oMath>
      <w:r w:rsidR="0077264E">
        <w:rPr>
          <w:rFonts w:eastAsiaTheme="minorEastAsia"/>
        </w:rPr>
        <w:t xml:space="preserve"> è il vettore media  di lunghezza k della m-esima gaussiana</w:t>
      </w:r>
    </w:p>
    <w:p w:rsidR="0077264E" w:rsidRDefault="00693176" w:rsidP="009D5BB0">
      <w:pPr>
        <w:pStyle w:val="Paragrafoelenco"/>
        <w:numPr>
          <w:ilvl w:val="0"/>
          <w:numId w:val="7"/>
        </w:numPr>
        <w:jc w:val="both"/>
      </w:pPr>
      <m:oMath>
        <m:sSub>
          <m:sSubPr>
            <m:ctrlPr>
              <w:rPr>
                <w:rFonts w:ascii="Cambria Math" w:hAnsi="Cambria Math"/>
                <w:i/>
              </w:rPr>
            </m:ctrlPr>
          </m:sSubPr>
          <m:e>
            <m:r>
              <w:rPr>
                <w:rFonts w:ascii="Cambria Math" w:hAnsi="Cambria Math"/>
              </w:rPr>
              <m:t>C</m:t>
            </m:r>
          </m:e>
          <m:sub>
            <m:r>
              <w:rPr>
                <w:rFonts w:ascii="Cambria Math" w:hAnsi="Cambria Math"/>
              </w:rPr>
              <m:t>m</m:t>
            </m:r>
          </m:sub>
        </m:sSub>
      </m:oMath>
      <w:r w:rsidR="0077264E">
        <w:rPr>
          <w:rFonts w:eastAsiaTheme="minorEastAsia"/>
        </w:rPr>
        <w:t xml:space="preserve"> è la matrice di covarianza quadrata di dimensione k della m-esima gaussiana</w:t>
      </w:r>
    </w:p>
    <w:p w:rsidR="00765F2D" w:rsidRDefault="00765F2D" w:rsidP="009D5BB0">
      <w:pPr>
        <w:jc w:val="both"/>
      </w:pPr>
      <w:r>
        <w:t>Cosi il modello di misture Gaussiane completo è parametrizzato dai pesi misti, vettore delle medie e matrice delle covarianze per tutti i componenti di densità. I parametri sono rappresentati dalla notazione,</w:t>
      </w:r>
    </w:p>
    <w:p w:rsidR="00765F2D" w:rsidRDefault="0077264E" w:rsidP="009D5BB0">
      <w:pPr>
        <w:pStyle w:val="NormaleWeb"/>
        <w:spacing w:after="0"/>
        <w:jc w:val="both"/>
      </w:pPr>
      <m:oMathPara>
        <m:oMath>
          <m:r>
            <w:rPr>
              <w:rFonts w:ascii="Cambria Math" w:hAnsi="Cambria Math"/>
            </w:rPr>
            <m:t>λ=</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m</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μ</m:t>
                      </m:r>
                    </m:e>
                  </m:acc>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m:t>
                  </m:r>
                </m:sub>
              </m:sSub>
            </m:e>
          </m:d>
          <m:r>
            <w:rPr>
              <w:rFonts w:ascii="Cambria Math" w:hAnsi="Cambria Math"/>
            </w:rPr>
            <m:t>, m=1,2,…,M</m:t>
          </m:r>
        </m:oMath>
      </m:oMathPara>
    </w:p>
    <w:p w:rsidR="00765F2D" w:rsidRDefault="00765F2D" w:rsidP="009D5BB0">
      <w:pPr>
        <w:pStyle w:val="NormaleWeb"/>
        <w:spacing w:after="0"/>
        <w:jc w:val="both"/>
      </w:pPr>
    </w:p>
    <w:p w:rsidR="00765F2D" w:rsidRDefault="00765F2D" w:rsidP="009D5BB0">
      <w:pPr>
        <w:jc w:val="both"/>
      </w:pPr>
      <w:r>
        <w:t>Questi parametri sono stimati in una sezione di training. Per un sistema di riconoscimento del parlatore, ogni parlatore è rappresentato da una GMM ed è riferito da un suo modello (gamma).</w:t>
      </w:r>
    </w:p>
    <w:p w:rsidR="00765F2D" w:rsidRDefault="00765F2D" w:rsidP="009D5BB0">
      <w:pPr>
        <w:jc w:val="both"/>
      </w:pPr>
      <w:r>
        <w:t xml:space="preserve">GMM è ampiamente utilizzato nella modellazione del parlatore e nella classificazione grazie ai suoi due vantaggi: come primo, ogni singolo componente Gaussiano in un GMM dipendente dal parlatore è interpretato per rappresentare alcune classi come tratti vocali dipendenti dal parlatore che sono utili per identificare il modello del parlatore stesso. La voce di un parlatore può essere caratterizzata da un set di </w:t>
      </w:r>
      <w:r>
        <w:lastRenderedPageBreak/>
        <w:t>classi che rappresentano alcuni eventi fonetici ampi come le vocali, nasali, fricative. Queste classi acustiche riflettono alcune configurazione di tratti vocali dipendenti dal parlatore che sono utili per caratterizzare l'identità del parlatore.</w:t>
      </w:r>
    </w:p>
    <w:p w:rsidR="00765F2D" w:rsidRDefault="00765F2D" w:rsidP="009D5BB0">
      <w:pPr>
        <w:jc w:val="both"/>
      </w:pPr>
      <w:r>
        <w:t xml:space="preserve">Queste forme spettrali dell'i-esima classe acustica può essere rappresentata da una media dell'i-esimo componente densità, la varianza della forma spettrale media può essere rappresentata dalla matrice di covarianza. Queste classi acustiche sono nascoste prima del training. Secondariamente, la densità mista Gaussiana fornisce una approssimazione smussata della </w:t>
      </w:r>
      <w:r w:rsidRPr="009B7914">
        <w:t>distribuzione dei campioni a lungo termine</w:t>
      </w:r>
      <w:r>
        <w:t xml:space="preserve"> dell'apprendimento </w:t>
      </w:r>
      <w:r w:rsidRPr="009B7914">
        <w:t>dell</w:t>
      </w:r>
      <w:r w:rsidR="009B7914" w:rsidRPr="009B7914">
        <w:t>e caratteristiche vocali</w:t>
      </w:r>
      <w:r>
        <w:t xml:space="preserve"> di un dato parlatore. Il modello unimodale Gaussiano del parlatore rappresenta la distribuzione delle caratteristiche del parlatore da un vettore delle medie e una matrice delle covarianze e il modello VQ che rappresenta la distribuzione del parlatore attraverso un set discreto di </w:t>
      </w:r>
      <w:proofErr w:type="spellStart"/>
      <w:r>
        <w:t>template</w:t>
      </w:r>
      <w:proofErr w:type="spellEnd"/>
      <w:r>
        <w:t xml:space="preserve"> caratteristici. GMM si attua come un ibrido tra questi due modelli appena descritti usando una set discreto di funzioni gaussiane, ognuna delle quali con la loro propria media e matrice di covarianza per acconsentire meglio la funzionalità di modellazione.</w:t>
      </w:r>
    </w:p>
    <w:p w:rsidR="005F0679" w:rsidRDefault="005F0679" w:rsidP="009D5BB0">
      <w:pPr>
        <w:jc w:val="both"/>
      </w:pPr>
    </w:p>
    <w:p w:rsidR="002F29F2" w:rsidRDefault="002F29F2" w:rsidP="00F64219">
      <w:pPr>
        <w:pStyle w:val="Titolo3"/>
        <w:numPr>
          <w:ilvl w:val="2"/>
          <w:numId w:val="12"/>
        </w:numPr>
      </w:pPr>
      <w:bookmarkStart w:id="15" w:name="_Toc342485405"/>
      <w:proofErr w:type="spellStart"/>
      <w:r>
        <w:t>E</w:t>
      </w:r>
      <w:r w:rsidR="00DF0B32">
        <w:t>xpectation</w:t>
      </w:r>
      <w:proofErr w:type="spellEnd"/>
      <w:r w:rsidR="00DF0B32">
        <w:t xml:space="preserve"> </w:t>
      </w:r>
      <w:proofErr w:type="spellStart"/>
      <w:r>
        <w:t>M</w:t>
      </w:r>
      <w:r w:rsidR="00DF0B32">
        <w:t>aximization</w:t>
      </w:r>
      <w:bookmarkEnd w:id="15"/>
      <w:proofErr w:type="spellEnd"/>
    </w:p>
    <w:p w:rsidR="005F0679" w:rsidRPr="005F0679" w:rsidRDefault="005F0679" w:rsidP="005F0679"/>
    <w:p w:rsidR="002F29F2" w:rsidRPr="002F29F2" w:rsidRDefault="00F5378C" w:rsidP="009D5BB0">
      <w:pPr>
        <w:jc w:val="both"/>
      </w:pPr>
      <w:r>
        <w:t>L'approccio di Massima-Verosimiglianza è una tecnica molto popolare per stimare i parametri del mode</w:t>
      </w:r>
      <w:r w:rsidR="009D5BB0">
        <w:t>llo. Esso fornisce</w:t>
      </w:r>
      <w:r>
        <w:t xml:space="preserve"> buoni risultati quando l'insieme di dati di training è largo. La verosimiglianza del modello </w:t>
      </w:r>
      <w:r w:rsidRPr="00F5378C">
        <w:t>p</w:t>
      </w:r>
      <w:r>
        <w:t>(</w:t>
      </w:r>
      <w:proofErr w:type="spellStart"/>
      <w:r w:rsidRPr="00F5378C">
        <w:t>X|</w:t>
      </w:r>
      <w:r w:rsidR="007412A1">
        <w:rPr>
          <w:rFonts w:cstheme="minorHAnsi"/>
        </w:rPr>
        <w:t>λ</w:t>
      </w:r>
      <w:proofErr w:type="spellEnd"/>
      <w:r>
        <w:t>) indica quan</w:t>
      </w:r>
      <w:r w:rsidR="009D5BB0">
        <w:t>to verosimile è che i parametri</w:t>
      </w:r>
      <w:r w:rsidR="002F313D" w:rsidRPr="002F313D">
        <w:rPr>
          <w:rFonts w:cstheme="minorHAnsi"/>
        </w:rPr>
        <w:t xml:space="preserve"> </w:t>
      </w:r>
      <w:r w:rsidR="002F313D">
        <w:rPr>
          <w:rFonts w:cstheme="minorHAnsi"/>
        </w:rPr>
        <w:t>λ</w:t>
      </w:r>
      <w:r w:rsidR="002F313D">
        <w:t xml:space="preserve"> </w:t>
      </w:r>
      <w:r>
        <w:t xml:space="preserve">siano i veri parametri del modello presunto che ha generato i dati </w:t>
      </w:r>
      <w:r w:rsidRPr="00F5378C">
        <w:t xml:space="preserve">X. </w:t>
      </w:r>
      <w:r>
        <w:t>Si noti che</w:t>
      </w:r>
      <w:r w:rsidR="002F313D" w:rsidRPr="002F313D">
        <w:rPr>
          <w:rFonts w:cstheme="minorHAnsi"/>
        </w:rPr>
        <w:t xml:space="preserve"> </w:t>
      </w:r>
      <w:r w:rsidR="002F313D">
        <w:rPr>
          <w:rFonts w:cstheme="minorHAnsi"/>
        </w:rPr>
        <w:t>λ</w:t>
      </w:r>
      <w:r w:rsidR="002F313D">
        <w:t xml:space="preserve"> </w:t>
      </w:r>
      <w:r>
        <w:t xml:space="preserve">rappresenta la variabile indipendente mentre il set di dati </w:t>
      </w:r>
      <w:r w:rsidRPr="00F5378C">
        <w:t xml:space="preserve">X </w:t>
      </w:r>
      <w:r>
        <w:t xml:space="preserve">è noto e fisso. Il corretto insieme di parametri può essere trovato in modo che la </w:t>
      </w:r>
      <w:r w:rsidRPr="00F5378C">
        <w:t>p</w:t>
      </w:r>
      <w:r>
        <w:t>(</w:t>
      </w:r>
      <w:r w:rsidRPr="00F5378C">
        <w:t>X</w:t>
      </w:r>
      <w:r>
        <w:t>|</w:t>
      </w:r>
      <w:r w:rsidR="007412A1" w:rsidRPr="007412A1">
        <w:rPr>
          <w:rFonts w:cstheme="minorHAnsi"/>
        </w:rPr>
        <w:t xml:space="preserve"> </w:t>
      </w:r>
      <w:proofErr w:type="spellStart"/>
      <w:r w:rsidR="007412A1">
        <w:rPr>
          <w:rFonts w:cstheme="minorHAnsi"/>
        </w:rPr>
        <w:t>λ</w:t>
      </w:r>
      <w:r w:rsidRPr="007412A1">
        <w:rPr>
          <w:vertAlign w:val="subscript"/>
        </w:rPr>
        <w:t>j</w:t>
      </w:r>
      <w:proofErr w:type="spellEnd"/>
      <w:r>
        <w:t>) del modello sia più alta rispetto alla verosimiglianza di qualsiasi altro modello. Ovviamente il massimo che può essere fatto è trovare un insieme di parametri che massimizza la funzione di verosimiglianza. Per questa ragione, è utile avere un ampio set di dati in modo da coprire l'insieme delle caratteristiche acustiche di una persona. Formalmente, i parametri</w:t>
      </w:r>
      <w:r w:rsidR="002F313D" w:rsidRPr="002F313D">
        <w:rPr>
          <w:rFonts w:cstheme="minorHAnsi"/>
        </w:rPr>
        <w:t xml:space="preserve"> </w:t>
      </w:r>
      <w:r w:rsidR="002F313D">
        <w:rPr>
          <w:rFonts w:cstheme="minorHAnsi"/>
        </w:rPr>
        <w:t>λ</w:t>
      </w:r>
      <w:r w:rsidR="002F313D">
        <w:t xml:space="preserve"> </w:t>
      </w:r>
      <w:r>
        <w:t xml:space="preserve">stimati con l'approccio della Massima Verosimiglianza sono ottenuti dal set di dati </w:t>
      </w:r>
      <w:r w:rsidRPr="00F5378C">
        <w:t>X</w:t>
      </w:r>
      <w:r>
        <w:t>={</w:t>
      </w:r>
      <w:proofErr w:type="spellStart"/>
      <w:r w:rsidRPr="00F5378C">
        <w:t>xt</w:t>
      </w:r>
      <w:proofErr w:type="spellEnd"/>
      <w:r w:rsidRPr="00F5378C">
        <w:t xml:space="preserve"> </w:t>
      </w:r>
      <w:r>
        <w:t>: t=1,2,...,T} massimizzando la verosimiglianza del modello rispetto ai parametri:</w:t>
      </w:r>
    </w:p>
    <w:p w:rsidR="00DC082E" w:rsidRPr="00987773" w:rsidRDefault="00693176" w:rsidP="009D5BB0">
      <w:pPr>
        <w:jc w:val="both"/>
        <w:rPr>
          <w:rFonts w:eastAsiaTheme="minorEastAsia"/>
        </w:rPr>
      </w:pPr>
      <m:oMathPara>
        <m:oMath>
          <m:acc>
            <m:accPr>
              <m:ctrlPr>
                <w:rPr>
                  <w:rFonts w:ascii="Cambria Math" w:hAnsi="Cambria Math"/>
                  <w:i/>
                </w:rPr>
              </m:ctrlPr>
            </m:accPr>
            <m:e>
              <m:r>
                <w:rPr>
                  <w:rFonts w:ascii="Cambria Math" w:hAnsi="Cambria Math"/>
                </w:rPr>
                <m:t>S</m:t>
              </m:r>
            </m:e>
          </m:acc>
          <m:r>
            <w:rPr>
              <w:rFonts w:ascii="Cambria Math" w:hAnsi="Cambria Math"/>
            </w:rPr>
            <m:t>=</m:t>
          </m:r>
          <m:func>
            <m:funcPr>
              <m:ctrlPr>
                <w:rPr>
                  <w:rFonts w:ascii="Cambria Math" w:hAnsi="Cambria Math"/>
                  <w:i/>
                </w:rPr>
              </m:ctrlPr>
            </m:funcPr>
            <m:fName>
              <m:r>
                <m:rPr>
                  <m:sty m:val="p"/>
                </m:rPr>
                <w:rPr>
                  <w:rFonts w:ascii="Cambria Math" w:hAnsi="Cambria Math"/>
                </w:rPr>
                <m:t>arg</m:t>
              </m:r>
            </m:fName>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max</m:t>
                      </m:r>
                    </m:num>
                    <m:den>
                      <m:r>
                        <w:rPr>
                          <w:rFonts w:ascii="Cambria Math" w:hAnsi="Cambria Math"/>
                        </w:rPr>
                        <m:t>1≤k≤S</m:t>
                      </m:r>
                    </m:den>
                  </m:f>
                  <m:r>
                    <w:rPr>
                      <w:rFonts w:ascii="Cambria Math" w:hAnsi="Cambria Math"/>
                    </w:rPr>
                    <m:t xml:space="preserve"> p(X|</m:t>
                  </m:r>
                  <m:sSub>
                    <m:sSubPr>
                      <m:ctrlPr>
                        <w:rPr>
                          <w:rFonts w:ascii="Cambria Math" w:hAnsi="Cambria Math"/>
                          <w:i/>
                        </w:rPr>
                      </m:ctrlPr>
                    </m:sSubPr>
                    <m:e>
                      <m:r>
                        <w:rPr>
                          <w:rFonts w:ascii="Cambria Math" w:hAnsi="Cambria Math"/>
                        </w:rPr>
                        <m:t>λ</m:t>
                      </m:r>
                    </m:e>
                    <m:sub>
                      <m:r>
                        <w:rPr>
                          <w:rFonts w:ascii="Cambria Math" w:hAnsi="Cambria Math"/>
                        </w:rPr>
                        <m:t>k</m:t>
                      </m:r>
                    </m:sub>
                  </m:sSub>
                  <m:r>
                    <w:rPr>
                      <w:rFonts w:ascii="Cambria Math" w:hAnsi="Cambria Math"/>
                    </w:rPr>
                    <m:t>)</m:t>
                  </m:r>
                </m:e>
              </m:box>
            </m:e>
          </m:func>
        </m:oMath>
      </m:oMathPara>
    </w:p>
    <w:p w:rsidR="00987773" w:rsidRDefault="00987773" w:rsidP="009D5BB0">
      <w:pPr>
        <w:jc w:val="both"/>
        <w:rPr>
          <w:lang w:eastAsia="it-IT"/>
        </w:rPr>
      </w:pPr>
      <w:r w:rsidRPr="00987773">
        <w:rPr>
          <w:lang w:eastAsia="it-IT"/>
        </w:rPr>
        <w:t xml:space="preserve">La modellazione delle caratteristiche acustiche assume che vettori di caratteristiche </w:t>
      </w:r>
      <w:r w:rsidRPr="00987773">
        <w:rPr>
          <w:b/>
          <w:bCs/>
          <w:lang w:eastAsia="it-IT"/>
        </w:rPr>
        <w:t xml:space="preserve">X </w:t>
      </w:r>
      <w:r w:rsidRPr="00987773">
        <w:rPr>
          <w:lang w:eastAsia="it-IT"/>
        </w:rPr>
        <w:t>di un certo parlatore siano statisticamente indipendenti. La verosimiglianza congiunta dei vettori di caratteristiche diventa quindi il prodotto delle loro funzioni di verosimiglianza:</w:t>
      </w:r>
    </w:p>
    <w:p w:rsidR="00987773" w:rsidRPr="00987773" w:rsidRDefault="00987773" w:rsidP="009D5BB0">
      <w:pPr>
        <w:jc w:val="both"/>
        <w:rPr>
          <w:lang w:eastAsia="it-IT"/>
        </w:rPr>
      </w:pPr>
      <m:oMathPara>
        <m:oMath>
          <m:r>
            <w:rPr>
              <w:rFonts w:ascii="Cambria Math" w:hAnsi="Cambria Math"/>
              <w:lang w:eastAsia="it-IT"/>
            </w:rPr>
            <m:t>p</m:t>
          </m:r>
          <m:d>
            <m:dPr>
              <m:ctrlPr>
                <w:rPr>
                  <w:rFonts w:ascii="Cambria Math" w:hAnsi="Cambria Math"/>
                  <w:i/>
                  <w:lang w:eastAsia="it-IT"/>
                </w:rPr>
              </m:ctrlPr>
            </m:dPr>
            <m:e>
              <m:r>
                <w:rPr>
                  <w:rFonts w:ascii="Cambria Math" w:hAnsi="Cambria Math"/>
                  <w:lang w:eastAsia="it-IT"/>
                </w:rPr>
                <m:t>X</m:t>
              </m:r>
            </m:e>
            <m:e>
              <m:r>
                <w:rPr>
                  <w:rFonts w:ascii="Cambria Math" w:hAnsi="Cambria Math"/>
                  <w:lang w:eastAsia="it-IT"/>
                </w:rPr>
                <m:t>λ</m:t>
              </m:r>
            </m:e>
          </m:d>
          <m:r>
            <w:rPr>
              <w:rFonts w:ascii="Cambria Math" w:hAnsi="Cambria Math"/>
              <w:lang w:eastAsia="it-IT"/>
            </w:rPr>
            <m:t xml:space="preserve">= </m:t>
          </m:r>
          <m:nary>
            <m:naryPr>
              <m:chr m:val="∏"/>
              <m:limLoc m:val="undOvr"/>
              <m:ctrlPr>
                <w:rPr>
                  <w:rFonts w:ascii="Cambria Math" w:hAnsi="Cambria Math"/>
                  <w:i/>
                  <w:lang w:eastAsia="it-IT"/>
                </w:rPr>
              </m:ctrlPr>
            </m:naryPr>
            <m:sub>
              <m:r>
                <w:rPr>
                  <w:rFonts w:ascii="Cambria Math" w:hAnsi="Cambria Math"/>
                  <w:lang w:eastAsia="it-IT"/>
                </w:rPr>
                <m:t>t=1</m:t>
              </m:r>
            </m:sub>
            <m:sup>
              <m:r>
                <w:rPr>
                  <w:rFonts w:ascii="Cambria Math" w:hAnsi="Cambria Math"/>
                  <w:lang w:eastAsia="it-IT"/>
                </w:rPr>
                <m:t>T</m:t>
              </m:r>
            </m:sup>
            <m:e>
              <m:r>
                <w:rPr>
                  <w:rFonts w:ascii="Cambria Math" w:hAnsi="Cambria Math"/>
                  <w:lang w:eastAsia="it-IT"/>
                </w:rPr>
                <m:t>p</m:t>
              </m:r>
              <m:d>
                <m:dPr>
                  <m:endChr m:val="|"/>
                  <m:ctrlPr>
                    <w:rPr>
                      <w:rFonts w:ascii="Cambria Math" w:hAnsi="Cambria Math"/>
                      <w:i/>
                      <w:lang w:eastAsia="it-IT"/>
                    </w:rPr>
                  </m:ctrlPr>
                </m:dPr>
                <m:e>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t</m:t>
                      </m:r>
                    </m:sub>
                  </m:sSub>
                </m:e>
              </m:d>
              <m:r>
                <w:rPr>
                  <w:rFonts w:ascii="Cambria Math" w:hAnsi="Cambria Math"/>
                  <w:lang w:eastAsia="it-IT"/>
                </w:rPr>
                <m:t>λ)</m:t>
              </m:r>
            </m:e>
          </m:nary>
        </m:oMath>
      </m:oMathPara>
    </w:p>
    <w:p w:rsidR="00CC76FA" w:rsidRDefault="00CC76FA" w:rsidP="009D5BB0">
      <w:pPr>
        <w:jc w:val="both"/>
        <w:rPr>
          <w:lang w:eastAsia="it-IT"/>
        </w:rPr>
      </w:pPr>
      <w:r w:rsidRPr="00CC76FA">
        <w:rPr>
          <w:lang w:eastAsia="it-IT"/>
        </w:rPr>
        <w:t>Per semplicità di calcoli, è spesso utile lavorare con la log-verosimiglianza:</w:t>
      </w:r>
    </w:p>
    <w:p w:rsidR="00CC76FA" w:rsidRPr="00CC76FA" w:rsidRDefault="00693176" w:rsidP="009D5BB0">
      <w:pPr>
        <w:jc w:val="both"/>
        <w:rPr>
          <w:rFonts w:eastAsiaTheme="minorEastAsia"/>
          <w:lang w:eastAsia="it-IT"/>
        </w:rPr>
      </w:pPr>
      <m:oMathPara>
        <m:oMath>
          <m:func>
            <m:funcPr>
              <m:ctrlPr>
                <w:rPr>
                  <w:rFonts w:ascii="Cambria Math" w:hAnsi="Cambria Math"/>
                  <w:i/>
                  <w:lang w:eastAsia="it-IT"/>
                </w:rPr>
              </m:ctrlPr>
            </m:funcPr>
            <m:fName>
              <m:r>
                <m:rPr>
                  <m:sty m:val="p"/>
                </m:rPr>
                <w:rPr>
                  <w:rFonts w:ascii="Cambria Math" w:hAnsi="Cambria Math"/>
                  <w:lang w:eastAsia="it-IT"/>
                </w:rPr>
                <m:t>log</m:t>
              </m:r>
            </m:fName>
            <m:e>
              <m:r>
                <w:rPr>
                  <w:rFonts w:ascii="Cambria Math" w:hAnsi="Cambria Math"/>
                  <w:lang w:eastAsia="it-IT"/>
                </w:rPr>
                <m:t>p</m:t>
              </m:r>
              <m:d>
                <m:dPr>
                  <m:ctrlPr>
                    <w:rPr>
                      <w:rFonts w:ascii="Cambria Math" w:hAnsi="Cambria Math"/>
                      <w:i/>
                      <w:lang w:eastAsia="it-IT"/>
                    </w:rPr>
                  </m:ctrlPr>
                </m:dPr>
                <m:e>
                  <m:r>
                    <w:rPr>
                      <w:rFonts w:ascii="Cambria Math" w:hAnsi="Cambria Math"/>
                      <w:lang w:eastAsia="it-IT"/>
                    </w:rPr>
                    <m:t>X</m:t>
                  </m:r>
                </m:e>
                <m:e>
                  <m:r>
                    <w:rPr>
                      <w:rFonts w:ascii="Cambria Math" w:hAnsi="Cambria Math"/>
                      <w:lang w:eastAsia="it-IT"/>
                    </w:rPr>
                    <m:t>λ</m:t>
                  </m:r>
                </m:e>
              </m:d>
              <m:r>
                <w:rPr>
                  <w:rFonts w:ascii="Cambria Math" w:hAnsi="Cambria Math"/>
                  <w:lang w:eastAsia="it-IT"/>
                </w:rPr>
                <m:t xml:space="preserve">= </m:t>
              </m:r>
              <m:nary>
                <m:naryPr>
                  <m:chr m:val="∑"/>
                  <m:limLoc m:val="undOvr"/>
                  <m:ctrlPr>
                    <w:rPr>
                      <w:rFonts w:ascii="Cambria Math" w:hAnsi="Cambria Math"/>
                      <w:i/>
                      <w:lang w:eastAsia="it-IT"/>
                    </w:rPr>
                  </m:ctrlPr>
                </m:naryPr>
                <m:sub>
                  <m:r>
                    <w:rPr>
                      <w:rFonts w:ascii="Cambria Math" w:hAnsi="Cambria Math"/>
                      <w:lang w:eastAsia="it-IT"/>
                    </w:rPr>
                    <m:t>t-1</m:t>
                  </m:r>
                </m:sub>
                <m:sup>
                  <m:r>
                    <w:rPr>
                      <w:rFonts w:ascii="Cambria Math" w:hAnsi="Cambria Math"/>
                      <w:lang w:eastAsia="it-IT"/>
                    </w:rPr>
                    <m:t>T</m:t>
                  </m:r>
                </m:sup>
                <m:e>
                  <m:func>
                    <m:funcPr>
                      <m:ctrlPr>
                        <w:rPr>
                          <w:rFonts w:ascii="Cambria Math" w:hAnsi="Cambria Math"/>
                          <w:i/>
                          <w:lang w:eastAsia="it-IT"/>
                        </w:rPr>
                      </m:ctrlPr>
                    </m:funcPr>
                    <m:fName>
                      <m:r>
                        <m:rPr>
                          <m:sty m:val="p"/>
                        </m:rPr>
                        <w:rPr>
                          <w:rFonts w:ascii="Cambria Math" w:hAnsi="Cambria Math"/>
                          <w:lang w:eastAsia="it-IT"/>
                        </w:rPr>
                        <m:t>log</m:t>
                      </m:r>
                    </m:fName>
                    <m:e>
                      <m:r>
                        <w:rPr>
                          <w:rFonts w:ascii="Cambria Math" w:hAnsi="Cambria Math"/>
                          <w:lang w:eastAsia="it-IT"/>
                        </w:rPr>
                        <m:t>p</m:t>
                      </m:r>
                      <m:d>
                        <m:dPr>
                          <m:endChr m:val="|"/>
                          <m:ctrlPr>
                            <w:rPr>
                              <w:rFonts w:ascii="Cambria Math" w:hAnsi="Cambria Math"/>
                              <w:i/>
                              <w:lang w:eastAsia="it-IT"/>
                            </w:rPr>
                          </m:ctrlPr>
                        </m:dPr>
                        <m:e>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t</m:t>
                              </m:r>
                            </m:sub>
                          </m:sSub>
                        </m:e>
                      </m:d>
                      <m:r>
                        <w:rPr>
                          <w:rFonts w:ascii="Cambria Math" w:hAnsi="Cambria Math"/>
                          <w:lang w:eastAsia="it-IT"/>
                        </w:rPr>
                        <m:t>λ)</m:t>
                      </m:r>
                    </m:e>
                  </m:func>
                </m:e>
              </m:nary>
            </m:e>
          </m:func>
        </m:oMath>
      </m:oMathPara>
    </w:p>
    <w:p w:rsidR="00CC76FA" w:rsidRDefault="00CC76FA" w:rsidP="009D5BB0">
      <w:pPr>
        <w:jc w:val="both"/>
        <w:rPr>
          <w:lang w:eastAsia="it-IT"/>
        </w:rPr>
      </w:pPr>
      <w:r w:rsidRPr="00CC76FA">
        <w:rPr>
          <w:lang w:eastAsia="it-IT"/>
        </w:rPr>
        <w:t>Sfortunatamente, questa espressione è una funzione non lineare del parametro λ e non è possibile una diretta massimizzazione. Tuttavia tali parametri possono essere ottenuti iterativamente utilizzando un caso speciale dell'algori</w:t>
      </w:r>
      <w:r w:rsidR="00DF0B32">
        <w:rPr>
          <w:lang w:eastAsia="it-IT"/>
        </w:rPr>
        <w:t xml:space="preserve">tmo di </w:t>
      </w:r>
      <w:proofErr w:type="spellStart"/>
      <w:r w:rsidR="00DF0B32">
        <w:rPr>
          <w:lang w:eastAsia="it-IT"/>
        </w:rPr>
        <w:t>Expectation-M</w:t>
      </w:r>
      <w:r w:rsidR="00F953B2">
        <w:rPr>
          <w:lang w:eastAsia="it-IT"/>
        </w:rPr>
        <w:t>aximization</w:t>
      </w:r>
      <w:proofErr w:type="spellEnd"/>
      <w:r w:rsidR="00F953B2">
        <w:rPr>
          <w:lang w:eastAsia="it-IT"/>
        </w:rPr>
        <w:t>:</w:t>
      </w:r>
    </w:p>
    <w:p w:rsidR="00F953B2" w:rsidRDefault="00F953B2" w:rsidP="009D5BB0">
      <w:pPr>
        <w:jc w:val="both"/>
        <w:rPr>
          <w:lang w:eastAsia="it-IT"/>
        </w:rPr>
      </w:pPr>
      <w:r>
        <w:rPr>
          <w:lang w:eastAsia="it-IT"/>
        </w:rPr>
        <w:lastRenderedPageBreak/>
        <w:t xml:space="preserve">L’algoritmo </w:t>
      </w:r>
      <w:proofErr w:type="spellStart"/>
      <w:r>
        <w:rPr>
          <w:lang w:eastAsia="it-IT"/>
        </w:rPr>
        <w:t>Expectation-Maximization</w:t>
      </w:r>
      <w:proofErr w:type="spellEnd"/>
      <w:r>
        <w:rPr>
          <w:lang w:eastAsia="it-IT"/>
        </w:rPr>
        <w:t xml:space="preserve"> si compone di due fasi: una prima fase in cui si calcola la probabilità che ciascun punto appartenga a ciascuna componente gaussiana e una seconda parte in cui si sfruttano i dati così ottenuti per aggiornare i parametri del modello in modo da massimizzare l’aderenza</w:t>
      </w:r>
      <w:r w:rsidR="003B24A8">
        <w:rPr>
          <w:lang w:eastAsia="it-IT"/>
        </w:rPr>
        <w:t xml:space="preserve"> del modello ai dati</w:t>
      </w:r>
      <w:r w:rsidR="00F6013D">
        <w:rPr>
          <w:lang w:eastAsia="it-IT"/>
        </w:rPr>
        <w:t>.</w:t>
      </w:r>
    </w:p>
    <w:p w:rsidR="00F6013D" w:rsidRDefault="00F6013D" w:rsidP="009D5BB0">
      <w:pPr>
        <w:jc w:val="both"/>
        <w:rPr>
          <w:lang w:eastAsia="it-IT"/>
        </w:rPr>
      </w:pPr>
      <w:r>
        <w:rPr>
          <w:lang w:eastAsia="it-IT"/>
        </w:rPr>
        <w:t>Di seguito viene presentato l’algoritmo:</w:t>
      </w:r>
    </w:p>
    <w:p w:rsidR="00F6013D" w:rsidRDefault="00F6013D" w:rsidP="009D5BB0">
      <w:pPr>
        <w:pStyle w:val="Paragrafoelenco"/>
        <w:numPr>
          <w:ilvl w:val="0"/>
          <w:numId w:val="8"/>
        </w:numPr>
        <w:jc w:val="both"/>
        <w:rPr>
          <w:lang w:eastAsia="it-IT"/>
        </w:rPr>
      </w:pPr>
      <w:r>
        <w:rPr>
          <w:lang w:eastAsia="it-IT"/>
        </w:rPr>
        <w:t>Passo 1: vengono inizializzati i pesi a 1/M, la matrici di covarianza a 1 e i vettori delle medie ad un valore random.</w:t>
      </w:r>
    </w:p>
    <w:p w:rsidR="00F6013D" w:rsidRPr="00F6013D" w:rsidRDefault="00F6013D" w:rsidP="009D5BB0">
      <w:pPr>
        <w:pStyle w:val="Paragrafoelenco"/>
        <w:numPr>
          <w:ilvl w:val="0"/>
          <w:numId w:val="8"/>
        </w:numPr>
        <w:jc w:val="both"/>
        <w:rPr>
          <w:lang w:eastAsia="it-IT"/>
        </w:rPr>
      </w:pPr>
      <w:r>
        <w:rPr>
          <w:lang w:eastAsia="it-IT"/>
        </w:rPr>
        <w:t>Passo 2</w:t>
      </w:r>
      <w:r w:rsidR="00DF0B32">
        <w:rPr>
          <w:lang w:eastAsia="it-IT"/>
        </w:rPr>
        <w:t xml:space="preserve"> </w:t>
      </w:r>
      <w:r>
        <w:rPr>
          <w:lang w:eastAsia="it-IT"/>
        </w:rPr>
        <w:t>(</w:t>
      </w:r>
      <w:proofErr w:type="spellStart"/>
      <w:r>
        <w:rPr>
          <w:lang w:eastAsia="it-IT"/>
        </w:rPr>
        <w:t>Estimation</w:t>
      </w:r>
      <w:proofErr w:type="spellEnd"/>
      <w:r>
        <w:rPr>
          <w:lang w:eastAsia="it-IT"/>
        </w:rPr>
        <w:t xml:space="preserve"> </w:t>
      </w:r>
      <w:proofErr w:type="spellStart"/>
      <w:r>
        <w:rPr>
          <w:lang w:eastAsia="it-IT"/>
        </w:rPr>
        <w:t>Step</w:t>
      </w:r>
      <w:proofErr w:type="spellEnd"/>
      <w:r>
        <w:rPr>
          <w:lang w:eastAsia="it-IT"/>
        </w:rPr>
        <w:t xml:space="preserve">): Calcolo della probabilità </w:t>
      </w:r>
      <m:oMath>
        <m:r>
          <w:rPr>
            <w:rFonts w:ascii="Cambria Math" w:hAnsi="Cambria Math"/>
            <w:lang w:eastAsia="it-IT"/>
          </w:rPr>
          <m:t>P</m:t>
        </m:r>
        <m:d>
          <m:dPr>
            <m:endChr m:val="|"/>
            <m:ctrlPr>
              <w:rPr>
                <w:rFonts w:ascii="Cambria Math" w:hAnsi="Cambria Math"/>
                <w:i/>
                <w:lang w:eastAsia="it-IT"/>
              </w:rPr>
            </m:ctrlPr>
          </m:dPr>
          <m:e>
            <m:sSub>
              <m:sSubPr>
                <m:ctrlPr>
                  <w:rPr>
                    <w:rFonts w:ascii="Cambria Math" w:hAnsi="Cambria Math"/>
                    <w:i/>
                    <w:lang w:eastAsia="it-IT"/>
                  </w:rPr>
                </m:ctrlPr>
              </m:sSubPr>
              <m:e>
                <m:r>
                  <w:rPr>
                    <w:rFonts w:ascii="Cambria Math" w:hAnsi="Cambria Math"/>
                    <w:lang w:eastAsia="it-IT"/>
                  </w:rPr>
                  <m:t>q</m:t>
                </m:r>
              </m:e>
              <m:sub>
                <m:r>
                  <w:rPr>
                    <w:rFonts w:ascii="Cambria Math" w:hAnsi="Cambria Math"/>
                    <w:lang w:eastAsia="it-IT"/>
                  </w:rPr>
                  <m:t>k</m:t>
                </m:r>
              </m:sub>
            </m:sSub>
          </m:e>
        </m:d>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n</m:t>
            </m:r>
          </m:sub>
        </m:sSub>
        <m:r>
          <w:rPr>
            <w:rFonts w:ascii="Cambria Math" w:hAnsi="Cambria Math"/>
            <w:lang w:eastAsia="it-IT"/>
          </w:rPr>
          <m:t xml:space="preserve"> , Θ)</m:t>
        </m:r>
      </m:oMath>
      <w:r>
        <w:rPr>
          <w:rFonts w:eastAsiaTheme="minorEastAsia"/>
          <w:lang w:eastAsia="it-IT"/>
        </w:rPr>
        <w:t xml:space="preserve"> che ogni punto </w:t>
      </w:r>
      <w:r>
        <w:rPr>
          <w:lang w:eastAsia="it-IT"/>
        </w:rPr>
        <w:t xml:space="preserve"> </w:t>
      </w:r>
      <m:oMath>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n</m:t>
            </m:r>
          </m:sub>
        </m:sSub>
      </m:oMath>
      <w:r>
        <w:rPr>
          <w:rFonts w:eastAsiaTheme="minorEastAsia"/>
          <w:lang w:eastAsia="it-IT"/>
        </w:rPr>
        <w:t xml:space="preserve"> appartenga alla componente </w:t>
      </w:r>
      <m:oMath>
        <m:sSub>
          <m:sSubPr>
            <m:ctrlPr>
              <w:rPr>
                <w:rFonts w:ascii="Cambria Math" w:hAnsi="Cambria Math"/>
                <w:i/>
                <w:lang w:eastAsia="it-IT"/>
              </w:rPr>
            </m:ctrlPr>
          </m:sSubPr>
          <m:e>
            <m:r>
              <w:rPr>
                <w:rFonts w:ascii="Cambria Math" w:hAnsi="Cambria Math"/>
                <w:lang w:eastAsia="it-IT"/>
              </w:rPr>
              <m:t>q</m:t>
            </m:r>
          </m:e>
          <m:sub>
            <m:r>
              <w:rPr>
                <w:rFonts w:ascii="Cambria Math" w:hAnsi="Cambria Math"/>
                <w:lang w:eastAsia="it-IT"/>
              </w:rPr>
              <m:t>k</m:t>
            </m:r>
          </m:sub>
        </m:sSub>
      </m:oMath>
      <w:r>
        <w:rPr>
          <w:rFonts w:eastAsiaTheme="minorEastAsia"/>
          <w:lang w:eastAsia="it-IT"/>
        </w:rPr>
        <w:t>:</w:t>
      </w:r>
    </w:p>
    <w:p w:rsidR="009A6B89" w:rsidRPr="00CC76FA" w:rsidRDefault="00F6013D" w:rsidP="009D5BB0">
      <w:pPr>
        <w:ind w:left="1416" w:firstLine="708"/>
        <w:jc w:val="both"/>
        <w:rPr>
          <w:sz w:val="24"/>
          <w:szCs w:val="24"/>
          <w:lang w:eastAsia="it-IT"/>
        </w:rPr>
      </w:pPr>
      <m:oMath>
        <m:r>
          <w:rPr>
            <w:rFonts w:ascii="Cambria Math" w:hAnsi="Cambria Math"/>
            <w:lang w:eastAsia="it-IT"/>
          </w:rPr>
          <m:t>P</m:t>
        </m:r>
        <m:d>
          <m:dPr>
            <m:endChr m:val="|"/>
            <m:ctrlPr>
              <w:rPr>
                <w:rFonts w:ascii="Cambria Math" w:hAnsi="Cambria Math"/>
                <w:i/>
                <w:lang w:eastAsia="it-IT"/>
              </w:rPr>
            </m:ctrlPr>
          </m:dPr>
          <m:e>
            <m:sSub>
              <m:sSubPr>
                <m:ctrlPr>
                  <w:rPr>
                    <w:rFonts w:ascii="Cambria Math" w:hAnsi="Cambria Math"/>
                    <w:i/>
                    <w:lang w:eastAsia="it-IT"/>
                  </w:rPr>
                </m:ctrlPr>
              </m:sSubPr>
              <m:e>
                <m:r>
                  <w:rPr>
                    <w:rFonts w:ascii="Cambria Math" w:hAnsi="Cambria Math"/>
                    <w:lang w:eastAsia="it-IT"/>
                  </w:rPr>
                  <m:t>q</m:t>
                </m:r>
              </m:e>
              <m:sub>
                <m:r>
                  <w:rPr>
                    <w:rFonts w:ascii="Cambria Math" w:hAnsi="Cambria Math"/>
                    <w:lang w:eastAsia="it-IT"/>
                  </w:rPr>
                  <m:t>k</m:t>
                </m:r>
              </m:sub>
            </m:sSub>
          </m:e>
        </m:d>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n</m:t>
            </m:r>
          </m:sub>
        </m:sSub>
        <m:r>
          <w:rPr>
            <w:rFonts w:ascii="Cambria Math" w:hAnsi="Cambria Math"/>
            <w:lang w:eastAsia="it-IT"/>
          </w:rPr>
          <m:t xml:space="preserve"> , Θ)=</m:t>
        </m:r>
        <m:f>
          <m:fPr>
            <m:ctrlPr>
              <w:rPr>
                <w:rFonts w:ascii="Cambria Math" w:hAnsi="Cambria Math"/>
                <w:i/>
                <w:lang w:eastAsia="it-IT"/>
              </w:rPr>
            </m:ctrlPr>
          </m:fPr>
          <m:num>
            <m:r>
              <w:rPr>
                <w:rFonts w:ascii="Cambria Math" w:hAnsi="Cambria Math"/>
                <w:lang w:eastAsia="it-IT"/>
              </w:rPr>
              <m:t>P</m:t>
            </m:r>
            <m:d>
              <m:dPr>
                <m:endChr m:val="|"/>
                <m:ctrlPr>
                  <w:rPr>
                    <w:rFonts w:ascii="Cambria Math" w:hAnsi="Cambria Math"/>
                    <w:i/>
                    <w:lang w:eastAsia="it-IT"/>
                  </w:rPr>
                </m:ctrlPr>
              </m:dPr>
              <m:e>
                <m:sSub>
                  <m:sSubPr>
                    <m:ctrlPr>
                      <w:rPr>
                        <w:rFonts w:ascii="Cambria Math" w:hAnsi="Cambria Math"/>
                        <w:i/>
                        <w:lang w:eastAsia="it-IT"/>
                      </w:rPr>
                    </m:ctrlPr>
                  </m:sSubPr>
                  <m:e>
                    <m:r>
                      <w:rPr>
                        <w:rFonts w:ascii="Cambria Math" w:hAnsi="Cambria Math"/>
                        <w:lang w:eastAsia="it-IT"/>
                      </w:rPr>
                      <m:t>q</m:t>
                    </m:r>
                  </m:e>
                  <m:sub>
                    <m:r>
                      <w:rPr>
                        <w:rFonts w:ascii="Cambria Math" w:hAnsi="Cambria Math"/>
                        <w:lang w:eastAsia="it-IT"/>
                      </w:rPr>
                      <m:t>k</m:t>
                    </m:r>
                  </m:sub>
                </m:sSub>
              </m:e>
            </m:d>
            <m:r>
              <w:rPr>
                <w:rFonts w:ascii="Cambria Math" w:hAnsi="Cambria Math"/>
                <w:lang w:eastAsia="it-IT"/>
              </w:rPr>
              <m:t>θ)∙p(</m:t>
            </m:r>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n</m:t>
                </m:r>
              </m:sub>
            </m:sSub>
            <m:r>
              <w:rPr>
                <w:rFonts w:ascii="Cambria Math" w:hAnsi="Cambria Math"/>
                <w:lang w:eastAsia="it-IT"/>
              </w:rPr>
              <m:t>|</m:t>
            </m:r>
            <m:sSub>
              <m:sSubPr>
                <m:ctrlPr>
                  <w:rPr>
                    <w:rFonts w:ascii="Cambria Math" w:hAnsi="Cambria Math"/>
                    <w:i/>
                    <w:lang w:eastAsia="it-IT"/>
                  </w:rPr>
                </m:ctrlPr>
              </m:sSubPr>
              <m:e>
                <m:r>
                  <w:rPr>
                    <w:rFonts w:ascii="Cambria Math" w:hAnsi="Cambria Math"/>
                    <w:lang w:eastAsia="it-IT"/>
                  </w:rPr>
                  <m:t>μ</m:t>
                </m:r>
              </m:e>
              <m:sub>
                <m:r>
                  <w:rPr>
                    <w:rFonts w:ascii="Cambria Math" w:hAnsi="Cambria Math"/>
                    <w:lang w:eastAsia="it-IT"/>
                  </w:rPr>
                  <m:t>k</m:t>
                </m:r>
              </m:sub>
            </m:sSub>
            <m:r>
              <m:rPr>
                <m:sty m:val="p"/>
              </m:rPr>
              <w:rPr>
                <w:rFonts w:ascii="Cambria Math" w:hAnsi="Cambria Math"/>
                <w:lang w:eastAsia="it-IT"/>
              </w:rPr>
              <m:t>,</m:t>
            </m:r>
            <m:sSub>
              <m:sSubPr>
                <m:ctrlPr>
                  <w:rPr>
                    <w:rFonts w:ascii="Cambria Math" w:hAnsi="Cambria Math"/>
                    <w:lang w:eastAsia="it-IT"/>
                  </w:rPr>
                </m:ctrlPr>
              </m:sSubPr>
              <m:e>
                <m:r>
                  <m:rPr>
                    <m:sty m:val="p"/>
                  </m:rPr>
                  <w:rPr>
                    <w:rFonts w:ascii="Cambria Math" w:hAnsi="Cambria Math"/>
                    <w:lang w:eastAsia="it-IT"/>
                  </w:rPr>
                  <m:t>Σ</m:t>
                </m:r>
              </m:e>
              <m:sub>
                <m:r>
                  <w:rPr>
                    <w:rFonts w:ascii="Cambria Math" w:hAnsi="Cambria Math"/>
                    <w:lang w:eastAsia="it-IT"/>
                  </w:rPr>
                  <m:t>k</m:t>
                </m:r>
              </m:sub>
            </m:sSub>
            <m:r>
              <w:rPr>
                <w:rFonts w:ascii="Cambria Math" w:hAnsi="Cambria Math"/>
                <w:lang w:eastAsia="it-IT"/>
              </w:rPr>
              <m:t>)</m:t>
            </m:r>
          </m:num>
          <m:den>
            <m:nary>
              <m:naryPr>
                <m:chr m:val="∑"/>
                <m:limLoc m:val="subSup"/>
                <m:supHide m:val="1"/>
                <m:ctrlPr>
                  <w:rPr>
                    <w:rFonts w:ascii="Cambria Math" w:hAnsi="Cambria Math"/>
                    <w:i/>
                    <w:lang w:eastAsia="it-IT"/>
                  </w:rPr>
                </m:ctrlPr>
              </m:naryPr>
              <m:sub>
                <m:r>
                  <w:rPr>
                    <w:rFonts w:ascii="Cambria Math" w:hAnsi="Cambria Math"/>
                    <w:lang w:eastAsia="it-IT"/>
                  </w:rPr>
                  <m:t>j</m:t>
                </m:r>
              </m:sub>
              <m:sup/>
              <m:e>
                <m:r>
                  <w:rPr>
                    <w:rFonts w:ascii="Cambria Math" w:hAnsi="Cambria Math"/>
                    <w:lang w:eastAsia="it-IT"/>
                  </w:rPr>
                  <m:t>P</m:t>
                </m:r>
                <m:d>
                  <m:dPr>
                    <m:ctrlPr>
                      <w:rPr>
                        <w:rFonts w:ascii="Cambria Math" w:hAnsi="Cambria Math"/>
                        <w:i/>
                        <w:lang w:eastAsia="it-IT"/>
                      </w:rPr>
                    </m:ctrlPr>
                  </m:dPr>
                  <m:e>
                    <m:sSub>
                      <m:sSubPr>
                        <m:ctrlPr>
                          <w:rPr>
                            <w:rFonts w:ascii="Cambria Math" w:hAnsi="Cambria Math"/>
                            <w:i/>
                            <w:lang w:eastAsia="it-IT"/>
                          </w:rPr>
                        </m:ctrlPr>
                      </m:sSubPr>
                      <m:e>
                        <m:r>
                          <w:rPr>
                            <w:rFonts w:ascii="Cambria Math" w:hAnsi="Cambria Math"/>
                            <w:lang w:eastAsia="it-IT"/>
                          </w:rPr>
                          <m:t>q</m:t>
                        </m:r>
                      </m:e>
                      <m:sub>
                        <m:r>
                          <w:rPr>
                            <w:rFonts w:ascii="Cambria Math" w:hAnsi="Cambria Math"/>
                            <w:lang w:eastAsia="it-IT"/>
                          </w:rPr>
                          <m:t>j</m:t>
                        </m:r>
                      </m:sub>
                    </m:sSub>
                  </m:e>
                  <m:e>
                    <m:r>
                      <w:rPr>
                        <w:rFonts w:ascii="Cambria Math" w:hAnsi="Cambria Math"/>
                        <w:lang w:eastAsia="it-IT"/>
                      </w:rPr>
                      <m:t>θ</m:t>
                    </m:r>
                  </m:e>
                </m:d>
                <m:r>
                  <w:rPr>
                    <w:rFonts w:ascii="Cambria Math" w:hAnsi="Cambria Math"/>
                    <w:lang w:eastAsia="it-IT"/>
                  </w:rPr>
                  <m:t>∙p(</m:t>
                </m:r>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n</m:t>
                    </m:r>
                  </m:sub>
                </m:sSub>
                <m:r>
                  <w:rPr>
                    <w:rFonts w:ascii="Cambria Math" w:hAnsi="Cambria Math"/>
                    <w:lang w:eastAsia="it-IT"/>
                  </w:rPr>
                  <m:t>|</m:t>
                </m:r>
                <m:sSub>
                  <m:sSubPr>
                    <m:ctrlPr>
                      <w:rPr>
                        <w:rFonts w:ascii="Cambria Math" w:hAnsi="Cambria Math"/>
                        <w:i/>
                        <w:lang w:eastAsia="it-IT"/>
                      </w:rPr>
                    </m:ctrlPr>
                  </m:sSubPr>
                  <m:e>
                    <m:r>
                      <w:rPr>
                        <w:rFonts w:ascii="Cambria Math" w:hAnsi="Cambria Math"/>
                        <w:lang w:eastAsia="it-IT"/>
                      </w:rPr>
                      <m:t>μ</m:t>
                    </m:r>
                  </m:e>
                  <m:sub>
                    <m:r>
                      <w:rPr>
                        <w:rFonts w:ascii="Cambria Math" w:hAnsi="Cambria Math"/>
                        <w:lang w:eastAsia="it-IT"/>
                      </w:rPr>
                      <m:t>j</m:t>
                    </m:r>
                  </m:sub>
                </m:sSub>
                <m:r>
                  <w:rPr>
                    <w:rFonts w:ascii="Cambria Math" w:hAnsi="Cambria Math"/>
                    <w:lang w:eastAsia="it-IT"/>
                  </w:rPr>
                  <m:t>,</m:t>
                </m:r>
                <m:sSub>
                  <m:sSubPr>
                    <m:ctrlPr>
                      <w:rPr>
                        <w:rFonts w:ascii="Cambria Math" w:hAnsi="Cambria Math"/>
                        <w:i/>
                        <w:lang w:eastAsia="it-IT"/>
                      </w:rPr>
                    </m:ctrlPr>
                  </m:sSubPr>
                  <m:e>
                    <m:r>
                      <m:rPr>
                        <m:sty m:val="p"/>
                      </m:rPr>
                      <w:rPr>
                        <w:rFonts w:ascii="Cambria Math" w:hAnsi="Cambria Math"/>
                        <w:lang w:eastAsia="it-IT"/>
                      </w:rPr>
                      <m:t>Σ</m:t>
                    </m:r>
                  </m:e>
                  <m:sub>
                    <m:r>
                      <w:rPr>
                        <w:rFonts w:ascii="Cambria Math" w:hAnsi="Cambria Math"/>
                        <w:lang w:eastAsia="it-IT"/>
                      </w:rPr>
                      <m:t>j</m:t>
                    </m:r>
                  </m:sub>
                </m:sSub>
                <m:r>
                  <w:rPr>
                    <w:rFonts w:ascii="Cambria Math" w:hAnsi="Cambria Math"/>
                    <w:lang w:eastAsia="it-IT"/>
                  </w:rPr>
                  <m:t>)</m:t>
                </m:r>
              </m:e>
            </m:nary>
          </m:den>
        </m:f>
      </m:oMath>
      <w:r>
        <w:rPr>
          <w:rFonts w:eastAsiaTheme="minorEastAsia"/>
          <w:lang w:eastAsia="it-IT"/>
        </w:rPr>
        <w:t xml:space="preserve"> </w:t>
      </w:r>
    </w:p>
    <w:p w:rsidR="00B05616" w:rsidRDefault="00B05616" w:rsidP="009D5BB0">
      <w:pPr>
        <w:pStyle w:val="Paragrafoelenco"/>
        <w:numPr>
          <w:ilvl w:val="0"/>
          <w:numId w:val="9"/>
        </w:numPr>
        <w:jc w:val="both"/>
        <w:rPr>
          <w:lang w:eastAsia="it-IT"/>
        </w:rPr>
      </w:pPr>
      <w:r>
        <w:rPr>
          <w:lang w:eastAsia="it-IT"/>
        </w:rPr>
        <w:t>Passo 3</w:t>
      </w:r>
      <w:r w:rsidR="00DF0B32">
        <w:rPr>
          <w:lang w:eastAsia="it-IT"/>
        </w:rPr>
        <w:t xml:space="preserve"> </w:t>
      </w:r>
      <w:r>
        <w:rPr>
          <w:lang w:eastAsia="it-IT"/>
        </w:rPr>
        <w:t>(</w:t>
      </w:r>
      <w:proofErr w:type="spellStart"/>
      <w:r>
        <w:rPr>
          <w:lang w:eastAsia="it-IT"/>
        </w:rPr>
        <w:t>Maximization</w:t>
      </w:r>
      <w:proofErr w:type="spellEnd"/>
      <w:r>
        <w:rPr>
          <w:lang w:eastAsia="it-IT"/>
        </w:rPr>
        <w:t xml:space="preserve"> </w:t>
      </w:r>
      <w:proofErr w:type="spellStart"/>
      <w:r>
        <w:rPr>
          <w:lang w:eastAsia="it-IT"/>
        </w:rPr>
        <w:t>Step</w:t>
      </w:r>
      <w:proofErr w:type="spellEnd"/>
      <w:r>
        <w:rPr>
          <w:lang w:eastAsia="it-IT"/>
        </w:rPr>
        <w:t>): sfruttando la matrice ottenuta al passo 2 vengono aggiornati i parametri del modello:</w:t>
      </w:r>
    </w:p>
    <w:p w:rsidR="007D5D73" w:rsidRDefault="00693176" w:rsidP="009D5BB0">
      <w:pPr>
        <w:pStyle w:val="Paragrafoelenco"/>
        <w:ind w:left="2124"/>
        <w:jc w:val="both"/>
        <w:rPr>
          <w:lang w:eastAsia="it-IT"/>
        </w:rPr>
      </w:pPr>
      <m:oMath>
        <m:sSubSup>
          <m:sSubSupPr>
            <m:ctrlPr>
              <w:rPr>
                <w:rFonts w:ascii="Cambria Math" w:hAnsi="Cambria Math"/>
                <w:i/>
                <w:lang w:eastAsia="it-IT"/>
              </w:rPr>
            </m:ctrlPr>
          </m:sSubSupPr>
          <m:e>
            <m:r>
              <w:rPr>
                <w:rFonts w:ascii="Cambria Math" w:hAnsi="Cambria Math"/>
                <w:lang w:eastAsia="it-IT"/>
              </w:rPr>
              <m:t>μ</m:t>
            </m:r>
          </m:e>
          <m:sub>
            <m:r>
              <w:rPr>
                <w:rFonts w:ascii="Cambria Math" w:hAnsi="Cambria Math"/>
                <w:lang w:eastAsia="it-IT"/>
              </w:rPr>
              <m:t>k</m:t>
            </m:r>
          </m:sub>
          <m:sup>
            <m:r>
              <w:rPr>
                <w:rFonts w:ascii="Cambria Math" w:hAnsi="Cambria Math"/>
                <w:lang w:eastAsia="it-IT"/>
              </w:rPr>
              <m:t>(new)</m:t>
            </m:r>
          </m:sup>
        </m:sSubSup>
        <m:r>
          <w:rPr>
            <w:rFonts w:ascii="Cambria Math" w:hAnsi="Cambria Math"/>
            <w:lang w:eastAsia="it-IT"/>
          </w:rPr>
          <m:t xml:space="preserve">= </m:t>
        </m:r>
        <m:f>
          <m:fPr>
            <m:ctrlPr>
              <w:rPr>
                <w:rFonts w:ascii="Cambria Math" w:hAnsi="Cambria Math"/>
                <w:i/>
                <w:lang w:eastAsia="it-IT"/>
              </w:rPr>
            </m:ctrlPr>
          </m:fPr>
          <m:num>
            <m:nary>
              <m:naryPr>
                <m:chr m:val="∑"/>
                <m:limLoc m:val="subSup"/>
                <m:ctrlPr>
                  <w:rPr>
                    <w:rFonts w:ascii="Cambria Math" w:hAnsi="Cambria Math"/>
                    <w:i/>
                    <w:lang w:eastAsia="it-IT"/>
                  </w:rPr>
                </m:ctrlPr>
              </m:naryPr>
              <m:sub>
                <m:r>
                  <w:rPr>
                    <w:rFonts w:ascii="Cambria Math" w:hAnsi="Cambria Math"/>
                    <w:lang w:eastAsia="it-IT"/>
                  </w:rPr>
                  <m:t>n=1</m:t>
                </m:r>
              </m:sub>
              <m:sup>
                <m:r>
                  <w:rPr>
                    <w:rFonts w:ascii="Cambria Math" w:hAnsi="Cambria Math"/>
                    <w:lang w:eastAsia="it-IT"/>
                  </w:rPr>
                  <m:t>T</m:t>
                </m:r>
              </m:sup>
              <m:e>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n</m:t>
                    </m:r>
                  </m:sub>
                </m:sSub>
                <m:r>
                  <w:rPr>
                    <w:rFonts w:ascii="Cambria Math" w:hAnsi="Cambria Math"/>
                    <w:lang w:eastAsia="it-IT"/>
                  </w:rPr>
                  <m:t>P</m:t>
                </m:r>
                <m:d>
                  <m:dPr>
                    <m:endChr m:val="|"/>
                    <m:ctrlPr>
                      <w:rPr>
                        <w:rFonts w:ascii="Cambria Math" w:hAnsi="Cambria Math"/>
                        <w:i/>
                        <w:lang w:eastAsia="it-IT"/>
                      </w:rPr>
                    </m:ctrlPr>
                  </m:dPr>
                  <m:e>
                    <m:sSub>
                      <m:sSubPr>
                        <m:ctrlPr>
                          <w:rPr>
                            <w:rFonts w:ascii="Cambria Math" w:hAnsi="Cambria Math"/>
                            <w:i/>
                            <w:lang w:eastAsia="it-IT"/>
                          </w:rPr>
                        </m:ctrlPr>
                      </m:sSubPr>
                      <m:e>
                        <m:r>
                          <w:rPr>
                            <w:rFonts w:ascii="Cambria Math" w:hAnsi="Cambria Math"/>
                            <w:lang w:eastAsia="it-IT"/>
                          </w:rPr>
                          <m:t>q</m:t>
                        </m:r>
                      </m:e>
                      <m:sub>
                        <m:r>
                          <w:rPr>
                            <w:rFonts w:ascii="Cambria Math" w:hAnsi="Cambria Math"/>
                            <w:lang w:eastAsia="it-IT"/>
                          </w:rPr>
                          <m:t>k</m:t>
                        </m:r>
                      </m:sub>
                    </m:sSub>
                  </m:e>
                </m:d>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n</m:t>
                    </m:r>
                  </m:sub>
                </m:sSub>
                <m:r>
                  <w:rPr>
                    <w:rFonts w:ascii="Cambria Math" w:hAnsi="Cambria Math"/>
                    <w:lang w:eastAsia="it-IT"/>
                  </w:rPr>
                  <m:t xml:space="preserve"> , Θ)</m:t>
                </m:r>
              </m:e>
            </m:nary>
          </m:num>
          <m:den>
            <m:nary>
              <m:naryPr>
                <m:chr m:val="∑"/>
                <m:limLoc m:val="subSup"/>
                <m:ctrlPr>
                  <w:rPr>
                    <w:rFonts w:ascii="Cambria Math" w:hAnsi="Cambria Math"/>
                    <w:i/>
                    <w:lang w:eastAsia="it-IT"/>
                  </w:rPr>
                </m:ctrlPr>
              </m:naryPr>
              <m:sub>
                <m:r>
                  <w:rPr>
                    <w:rFonts w:ascii="Cambria Math" w:hAnsi="Cambria Math"/>
                    <w:lang w:eastAsia="it-IT"/>
                  </w:rPr>
                  <m:t>n=1</m:t>
                </m:r>
              </m:sub>
              <m:sup>
                <m:r>
                  <w:rPr>
                    <w:rFonts w:ascii="Cambria Math" w:hAnsi="Cambria Math"/>
                    <w:lang w:eastAsia="it-IT"/>
                  </w:rPr>
                  <m:t>T</m:t>
                </m:r>
              </m:sup>
              <m:e>
                <m:r>
                  <w:rPr>
                    <w:rFonts w:ascii="Cambria Math" w:hAnsi="Cambria Math"/>
                    <w:lang w:eastAsia="it-IT"/>
                  </w:rPr>
                  <m:t>P</m:t>
                </m:r>
                <m:d>
                  <m:dPr>
                    <m:endChr m:val="|"/>
                    <m:ctrlPr>
                      <w:rPr>
                        <w:rFonts w:ascii="Cambria Math" w:hAnsi="Cambria Math"/>
                        <w:i/>
                        <w:lang w:eastAsia="it-IT"/>
                      </w:rPr>
                    </m:ctrlPr>
                  </m:dPr>
                  <m:e>
                    <m:sSub>
                      <m:sSubPr>
                        <m:ctrlPr>
                          <w:rPr>
                            <w:rFonts w:ascii="Cambria Math" w:hAnsi="Cambria Math"/>
                            <w:i/>
                            <w:lang w:eastAsia="it-IT"/>
                          </w:rPr>
                        </m:ctrlPr>
                      </m:sSubPr>
                      <m:e>
                        <m:r>
                          <w:rPr>
                            <w:rFonts w:ascii="Cambria Math" w:hAnsi="Cambria Math"/>
                            <w:lang w:eastAsia="it-IT"/>
                          </w:rPr>
                          <m:t>q</m:t>
                        </m:r>
                      </m:e>
                      <m:sub>
                        <m:r>
                          <w:rPr>
                            <w:rFonts w:ascii="Cambria Math" w:hAnsi="Cambria Math"/>
                            <w:lang w:eastAsia="it-IT"/>
                          </w:rPr>
                          <m:t>k</m:t>
                        </m:r>
                      </m:sub>
                    </m:sSub>
                  </m:e>
                </m:d>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n</m:t>
                    </m:r>
                  </m:sub>
                </m:sSub>
                <m:r>
                  <w:rPr>
                    <w:rFonts w:ascii="Cambria Math" w:hAnsi="Cambria Math"/>
                    <w:lang w:eastAsia="it-IT"/>
                  </w:rPr>
                  <m:t xml:space="preserve"> , Θ)</m:t>
                </m:r>
              </m:e>
            </m:nary>
          </m:den>
        </m:f>
      </m:oMath>
      <w:r w:rsidR="00B05616">
        <w:rPr>
          <w:lang w:eastAsia="it-IT"/>
        </w:rPr>
        <w:t xml:space="preserve"> </w:t>
      </w:r>
    </w:p>
    <w:p w:rsidR="007D5D73" w:rsidRDefault="007D5D73" w:rsidP="009D5BB0">
      <w:pPr>
        <w:pStyle w:val="Paragrafoelenco"/>
        <w:ind w:left="2124"/>
        <w:jc w:val="both"/>
        <w:rPr>
          <w:lang w:eastAsia="it-IT"/>
        </w:rPr>
      </w:pPr>
    </w:p>
    <w:p w:rsidR="007D5D73" w:rsidRPr="00AF15FF" w:rsidRDefault="00693176" w:rsidP="009D5BB0">
      <w:pPr>
        <w:pStyle w:val="Paragrafoelenco"/>
        <w:ind w:left="2124"/>
        <w:jc w:val="both"/>
        <w:rPr>
          <w:rFonts w:eastAsiaTheme="minorEastAsia"/>
          <w:lang w:eastAsia="it-IT"/>
        </w:rPr>
      </w:pPr>
      <m:oMathPara>
        <m:oMathParaPr>
          <m:jc m:val="left"/>
        </m:oMathParaPr>
        <m:oMath>
          <m:sSubSup>
            <m:sSubSupPr>
              <m:ctrlPr>
                <w:rPr>
                  <w:rFonts w:ascii="Cambria Math" w:hAnsi="Cambria Math"/>
                  <w:lang w:eastAsia="it-IT"/>
                </w:rPr>
              </m:ctrlPr>
            </m:sSubSupPr>
            <m:e>
              <m:r>
                <m:rPr>
                  <m:sty m:val="p"/>
                </m:rPr>
                <w:rPr>
                  <w:rFonts w:ascii="Cambria Math" w:hAnsi="Cambria Math"/>
                  <w:lang w:eastAsia="it-IT"/>
                </w:rPr>
                <m:t>Σ</m:t>
              </m:r>
            </m:e>
            <m:sub>
              <m:r>
                <w:rPr>
                  <w:rFonts w:ascii="Cambria Math" w:hAnsi="Cambria Math"/>
                  <w:lang w:eastAsia="it-IT"/>
                </w:rPr>
                <m:t>k</m:t>
              </m:r>
            </m:sub>
            <m:sup>
              <m:r>
                <w:rPr>
                  <w:rFonts w:ascii="Cambria Math" w:hAnsi="Cambria Math"/>
                  <w:lang w:eastAsia="it-IT"/>
                </w:rPr>
                <m:t>(new)</m:t>
              </m:r>
            </m:sup>
          </m:sSubSup>
          <m:r>
            <w:rPr>
              <w:rFonts w:ascii="Cambria Math" w:hAnsi="Cambria Math"/>
              <w:lang w:eastAsia="it-IT"/>
            </w:rPr>
            <m:t>=</m:t>
          </m:r>
          <m:f>
            <m:fPr>
              <m:ctrlPr>
                <w:rPr>
                  <w:rFonts w:ascii="Cambria Math" w:hAnsi="Cambria Math"/>
                  <w:i/>
                  <w:lang w:eastAsia="it-IT"/>
                </w:rPr>
              </m:ctrlPr>
            </m:fPr>
            <m:num>
              <m:nary>
                <m:naryPr>
                  <m:chr m:val="∑"/>
                  <m:limLoc m:val="subSup"/>
                  <m:ctrlPr>
                    <w:rPr>
                      <w:rFonts w:ascii="Cambria Math" w:hAnsi="Cambria Math"/>
                      <w:i/>
                      <w:lang w:eastAsia="it-IT"/>
                    </w:rPr>
                  </m:ctrlPr>
                </m:naryPr>
                <m:sub>
                  <m:r>
                    <w:rPr>
                      <w:rFonts w:ascii="Cambria Math" w:hAnsi="Cambria Math"/>
                      <w:lang w:eastAsia="it-IT"/>
                    </w:rPr>
                    <m:t>n=1</m:t>
                  </m:r>
                </m:sub>
                <m:sup>
                  <m:r>
                    <w:rPr>
                      <w:rFonts w:ascii="Cambria Math" w:hAnsi="Cambria Math"/>
                      <w:lang w:eastAsia="it-IT"/>
                    </w:rPr>
                    <m:t>T</m:t>
                  </m:r>
                </m:sup>
                <m:e>
                  <m:r>
                    <w:rPr>
                      <w:rFonts w:ascii="Cambria Math" w:hAnsi="Cambria Math"/>
                      <w:lang w:eastAsia="it-IT"/>
                    </w:rPr>
                    <m:t>P</m:t>
                  </m:r>
                  <m:d>
                    <m:dPr>
                      <m:endChr m:val="|"/>
                      <m:ctrlPr>
                        <w:rPr>
                          <w:rFonts w:ascii="Cambria Math" w:hAnsi="Cambria Math"/>
                          <w:i/>
                          <w:lang w:eastAsia="it-IT"/>
                        </w:rPr>
                      </m:ctrlPr>
                    </m:dPr>
                    <m:e>
                      <m:sSub>
                        <m:sSubPr>
                          <m:ctrlPr>
                            <w:rPr>
                              <w:rFonts w:ascii="Cambria Math" w:hAnsi="Cambria Math"/>
                              <w:i/>
                              <w:lang w:eastAsia="it-IT"/>
                            </w:rPr>
                          </m:ctrlPr>
                        </m:sSubPr>
                        <m:e>
                          <m:r>
                            <w:rPr>
                              <w:rFonts w:ascii="Cambria Math" w:hAnsi="Cambria Math"/>
                              <w:lang w:eastAsia="it-IT"/>
                            </w:rPr>
                            <m:t>q</m:t>
                          </m:r>
                        </m:e>
                        <m:sub>
                          <m:r>
                            <w:rPr>
                              <w:rFonts w:ascii="Cambria Math" w:hAnsi="Cambria Math"/>
                              <w:lang w:eastAsia="it-IT"/>
                            </w:rPr>
                            <m:t>k</m:t>
                          </m:r>
                        </m:sub>
                      </m:sSub>
                    </m:e>
                  </m:d>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n</m:t>
                      </m:r>
                    </m:sub>
                  </m:sSub>
                  <m:r>
                    <w:rPr>
                      <w:rFonts w:ascii="Cambria Math" w:hAnsi="Cambria Math"/>
                      <w:lang w:eastAsia="it-IT"/>
                    </w:rPr>
                    <m:t xml:space="preserve"> , Θ)(</m:t>
                  </m:r>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n</m:t>
                      </m:r>
                    </m:sub>
                  </m:sSub>
                  <m:r>
                    <w:rPr>
                      <w:rFonts w:ascii="Cambria Math" w:hAnsi="Cambria Math"/>
                      <w:lang w:eastAsia="it-IT"/>
                    </w:rPr>
                    <m:t>-</m:t>
                  </m:r>
                  <m:sSubSup>
                    <m:sSubSupPr>
                      <m:ctrlPr>
                        <w:rPr>
                          <w:rFonts w:ascii="Cambria Math" w:hAnsi="Cambria Math"/>
                          <w:i/>
                          <w:lang w:eastAsia="it-IT"/>
                        </w:rPr>
                      </m:ctrlPr>
                    </m:sSubSupPr>
                    <m:e>
                      <m:r>
                        <w:rPr>
                          <w:rFonts w:ascii="Cambria Math" w:hAnsi="Cambria Math"/>
                          <w:lang w:eastAsia="it-IT"/>
                        </w:rPr>
                        <m:t>μ</m:t>
                      </m:r>
                    </m:e>
                    <m:sub>
                      <m:r>
                        <w:rPr>
                          <w:rFonts w:ascii="Cambria Math" w:hAnsi="Cambria Math"/>
                          <w:lang w:eastAsia="it-IT"/>
                        </w:rPr>
                        <m:t>k</m:t>
                      </m:r>
                    </m:sub>
                    <m:sup>
                      <m:r>
                        <w:rPr>
                          <w:rFonts w:ascii="Cambria Math" w:hAnsi="Cambria Math"/>
                          <w:lang w:eastAsia="it-IT"/>
                        </w:rPr>
                        <m:t>(new)</m:t>
                      </m:r>
                    </m:sup>
                  </m:sSubSup>
                  <m:r>
                    <w:rPr>
                      <w:rFonts w:ascii="Cambria Math" w:hAnsi="Cambria Math"/>
                      <w:lang w:eastAsia="it-IT"/>
                    </w:rPr>
                    <m:t>)</m:t>
                  </m:r>
                  <m:sSup>
                    <m:sSupPr>
                      <m:ctrlPr>
                        <w:rPr>
                          <w:rFonts w:ascii="Cambria Math" w:hAnsi="Cambria Math"/>
                          <w:i/>
                          <w:lang w:eastAsia="it-IT"/>
                        </w:rPr>
                      </m:ctrlPr>
                    </m:sSupPr>
                    <m:e>
                      <m:r>
                        <w:rPr>
                          <w:rFonts w:ascii="Cambria Math" w:hAnsi="Cambria Math"/>
                          <w:lang w:eastAsia="it-IT"/>
                        </w:rPr>
                        <m:t>(</m:t>
                      </m:r>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n</m:t>
                          </m:r>
                        </m:sub>
                      </m:sSub>
                      <m:r>
                        <w:rPr>
                          <w:rFonts w:ascii="Cambria Math" w:hAnsi="Cambria Math"/>
                          <w:lang w:eastAsia="it-IT"/>
                        </w:rPr>
                        <m:t>-</m:t>
                      </m:r>
                      <m:sSubSup>
                        <m:sSubSupPr>
                          <m:ctrlPr>
                            <w:rPr>
                              <w:rFonts w:ascii="Cambria Math" w:hAnsi="Cambria Math"/>
                              <w:i/>
                              <w:lang w:eastAsia="it-IT"/>
                            </w:rPr>
                          </m:ctrlPr>
                        </m:sSubSupPr>
                        <m:e>
                          <m:r>
                            <w:rPr>
                              <w:rFonts w:ascii="Cambria Math" w:hAnsi="Cambria Math"/>
                              <w:lang w:eastAsia="it-IT"/>
                            </w:rPr>
                            <m:t>μ</m:t>
                          </m:r>
                        </m:e>
                        <m:sub>
                          <m:r>
                            <w:rPr>
                              <w:rFonts w:ascii="Cambria Math" w:hAnsi="Cambria Math"/>
                              <w:lang w:eastAsia="it-IT"/>
                            </w:rPr>
                            <m:t>k</m:t>
                          </m:r>
                        </m:sub>
                        <m:sup>
                          <m:r>
                            <w:rPr>
                              <w:rFonts w:ascii="Cambria Math" w:hAnsi="Cambria Math"/>
                              <w:lang w:eastAsia="it-IT"/>
                            </w:rPr>
                            <m:t>(new)</m:t>
                          </m:r>
                        </m:sup>
                      </m:sSubSup>
                      <m:r>
                        <w:rPr>
                          <w:rFonts w:ascii="Cambria Math" w:hAnsi="Cambria Math"/>
                          <w:lang w:eastAsia="it-IT"/>
                        </w:rPr>
                        <m:t>)</m:t>
                      </m:r>
                    </m:e>
                    <m:sup>
                      <m:r>
                        <w:rPr>
                          <w:rFonts w:ascii="Cambria Math" w:hAnsi="Cambria Math"/>
                          <w:lang w:eastAsia="it-IT"/>
                        </w:rPr>
                        <m:t>T</m:t>
                      </m:r>
                    </m:sup>
                  </m:sSup>
                </m:e>
              </m:nary>
            </m:num>
            <m:den>
              <m:nary>
                <m:naryPr>
                  <m:chr m:val="∑"/>
                  <m:limLoc m:val="subSup"/>
                  <m:ctrlPr>
                    <w:rPr>
                      <w:rFonts w:ascii="Cambria Math" w:hAnsi="Cambria Math"/>
                      <w:i/>
                      <w:lang w:eastAsia="it-IT"/>
                    </w:rPr>
                  </m:ctrlPr>
                </m:naryPr>
                <m:sub>
                  <m:r>
                    <w:rPr>
                      <w:rFonts w:ascii="Cambria Math" w:hAnsi="Cambria Math"/>
                      <w:lang w:eastAsia="it-IT"/>
                    </w:rPr>
                    <m:t>n=1</m:t>
                  </m:r>
                </m:sub>
                <m:sup>
                  <m:r>
                    <w:rPr>
                      <w:rFonts w:ascii="Cambria Math" w:hAnsi="Cambria Math"/>
                      <w:lang w:eastAsia="it-IT"/>
                    </w:rPr>
                    <m:t>T</m:t>
                  </m:r>
                </m:sup>
                <m:e>
                  <m:r>
                    <w:rPr>
                      <w:rFonts w:ascii="Cambria Math" w:hAnsi="Cambria Math"/>
                      <w:lang w:eastAsia="it-IT"/>
                    </w:rPr>
                    <m:t>P</m:t>
                  </m:r>
                  <m:d>
                    <m:dPr>
                      <m:endChr m:val="|"/>
                      <m:ctrlPr>
                        <w:rPr>
                          <w:rFonts w:ascii="Cambria Math" w:hAnsi="Cambria Math"/>
                          <w:i/>
                          <w:lang w:eastAsia="it-IT"/>
                        </w:rPr>
                      </m:ctrlPr>
                    </m:dPr>
                    <m:e>
                      <m:sSub>
                        <m:sSubPr>
                          <m:ctrlPr>
                            <w:rPr>
                              <w:rFonts w:ascii="Cambria Math" w:hAnsi="Cambria Math"/>
                              <w:i/>
                              <w:lang w:eastAsia="it-IT"/>
                            </w:rPr>
                          </m:ctrlPr>
                        </m:sSubPr>
                        <m:e>
                          <m:r>
                            <w:rPr>
                              <w:rFonts w:ascii="Cambria Math" w:hAnsi="Cambria Math"/>
                              <w:lang w:eastAsia="it-IT"/>
                            </w:rPr>
                            <m:t>q</m:t>
                          </m:r>
                        </m:e>
                        <m:sub>
                          <m:r>
                            <w:rPr>
                              <w:rFonts w:ascii="Cambria Math" w:hAnsi="Cambria Math"/>
                              <w:lang w:eastAsia="it-IT"/>
                            </w:rPr>
                            <m:t>k</m:t>
                          </m:r>
                        </m:sub>
                      </m:sSub>
                    </m:e>
                  </m:d>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n</m:t>
                      </m:r>
                    </m:sub>
                  </m:sSub>
                  <m:r>
                    <w:rPr>
                      <w:rFonts w:ascii="Cambria Math" w:hAnsi="Cambria Math"/>
                      <w:lang w:eastAsia="it-IT"/>
                    </w:rPr>
                    <m:t xml:space="preserve"> , Θ)</m:t>
                  </m:r>
                </m:e>
              </m:nary>
            </m:den>
          </m:f>
        </m:oMath>
      </m:oMathPara>
    </w:p>
    <w:p w:rsidR="001023EC" w:rsidRDefault="001023EC" w:rsidP="009D5BB0">
      <w:pPr>
        <w:pStyle w:val="Paragrafoelenco"/>
        <w:ind w:left="2124"/>
        <w:jc w:val="both"/>
        <w:rPr>
          <w:rFonts w:eastAsiaTheme="minorEastAsia"/>
          <w:lang w:eastAsia="it-IT"/>
        </w:rPr>
      </w:pPr>
    </w:p>
    <w:p w:rsidR="00852483" w:rsidRPr="009C0A05" w:rsidRDefault="001023EC" w:rsidP="009D5BB0">
      <w:pPr>
        <w:pStyle w:val="Paragrafoelenco"/>
        <w:ind w:left="2124"/>
        <w:jc w:val="both"/>
        <w:rPr>
          <w:rFonts w:eastAsiaTheme="minorEastAsia"/>
          <w:lang w:eastAsia="it-IT"/>
        </w:rPr>
      </w:pPr>
      <m:oMathPara>
        <m:oMathParaPr>
          <m:jc m:val="left"/>
        </m:oMathParaPr>
        <m:oMath>
          <m:r>
            <w:rPr>
              <w:rFonts w:ascii="Cambria Math" w:hAnsi="Cambria Math"/>
              <w:lang w:eastAsia="it-IT"/>
            </w:rPr>
            <m:t>P</m:t>
          </m:r>
          <m:d>
            <m:dPr>
              <m:endChr m:val="|"/>
              <m:ctrlPr>
                <w:rPr>
                  <w:rFonts w:ascii="Cambria Math" w:hAnsi="Cambria Math"/>
                  <w:i/>
                  <w:lang w:eastAsia="it-IT"/>
                </w:rPr>
              </m:ctrlPr>
            </m:dPr>
            <m:e>
              <m:sSubSup>
                <m:sSubSupPr>
                  <m:ctrlPr>
                    <w:rPr>
                      <w:rFonts w:ascii="Cambria Math" w:hAnsi="Cambria Math"/>
                      <w:i/>
                      <w:lang w:eastAsia="it-IT"/>
                    </w:rPr>
                  </m:ctrlPr>
                </m:sSubSupPr>
                <m:e>
                  <m:r>
                    <w:rPr>
                      <w:rFonts w:ascii="Cambria Math" w:hAnsi="Cambria Math"/>
                      <w:lang w:eastAsia="it-IT"/>
                    </w:rPr>
                    <m:t>q</m:t>
                  </m:r>
                </m:e>
                <m:sub>
                  <m:r>
                    <w:rPr>
                      <w:rFonts w:ascii="Cambria Math" w:hAnsi="Cambria Math"/>
                      <w:lang w:eastAsia="it-IT"/>
                    </w:rPr>
                    <m:t>k</m:t>
                  </m:r>
                </m:sub>
                <m:sup>
                  <m:d>
                    <m:dPr>
                      <m:ctrlPr>
                        <w:rPr>
                          <w:rFonts w:ascii="Cambria Math" w:hAnsi="Cambria Math"/>
                          <w:i/>
                          <w:lang w:eastAsia="it-IT"/>
                        </w:rPr>
                      </m:ctrlPr>
                    </m:dPr>
                    <m:e>
                      <m:r>
                        <w:rPr>
                          <w:rFonts w:ascii="Cambria Math" w:hAnsi="Cambria Math"/>
                          <w:lang w:eastAsia="it-IT"/>
                        </w:rPr>
                        <m:t>new</m:t>
                      </m:r>
                    </m:e>
                  </m:d>
                </m:sup>
              </m:sSubSup>
            </m:e>
          </m:d>
          <m:sSup>
            <m:sSupPr>
              <m:ctrlPr>
                <w:rPr>
                  <w:rFonts w:ascii="Cambria Math" w:hAnsi="Cambria Math"/>
                  <w:i/>
                  <w:lang w:eastAsia="it-IT"/>
                </w:rPr>
              </m:ctrlPr>
            </m:sSupPr>
            <m:e>
              <m:r>
                <w:rPr>
                  <w:rFonts w:ascii="Cambria Math" w:hAnsi="Cambria Math"/>
                  <w:lang w:eastAsia="it-IT"/>
                </w:rPr>
                <m:t>θ</m:t>
              </m:r>
            </m:e>
            <m:sup>
              <m:r>
                <w:rPr>
                  <w:rFonts w:ascii="Cambria Math" w:hAnsi="Cambria Math"/>
                  <w:lang w:eastAsia="it-IT"/>
                </w:rPr>
                <m:t>(new)</m:t>
              </m:r>
            </m:sup>
          </m:sSup>
          <m:r>
            <w:rPr>
              <w:rFonts w:ascii="Cambria Math" w:hAnsi="Cambria Math"/>
              <w:lang w:eastAsia="it-IT"/>
            </w:rPr>
            <m:t>)=</m:t>
          </m:r>
          <m:f>
            <m:fPr>
              <m:ctrlPr>
                <w:rPr>
                  <w:rFonts w:ascii="Cambria Math" w:hAnsi="Cambria Math"/>
                  <w:i/>
                  <w:lang w:eastAsia="it-IT"/>
                </w:rPr>
              </m:ctrlPr>
            </m:fPr>
            <m:num>
              <m:r>
                <w:rPr>
                  <w:rFonts w:ascii="Cambria Math" w:hAnsi="Cambria Math"/>
                  <w:lang w:eastAsia="it-IT"/>
                </w:rPr>
                <m:t>1</m:t>
              </m:r>
            </m:num>
            <m:den>
              <m:r>
                <w:rPr>
                  <w:rFonts w:ascii="Cambria Math" w:hAnsi="Cambria Math"/>
                  <w:lang w:eastAsia="it-IT"/>
                </w:rPr>
                <m:t>T</m:t>
              </m:r>
            </m:den>
          </m:f>
          <m:nary>
            <m:naryPr>
              <m:chr m:val="∑"/>
              <m:limLoc m:val="undOvr"/>
              <m:ctrlPr>
                <w:rPr>
                  <w:rFonts w:ascii="Cambria Math" w:hAnsi="Cambria Math"/>
                  <w:i/>
                  <w:lang w:eastAsia="it-IT"/>
                </w:rPr>
              </m:ctrlPr>
            </m:naryPr>
            <m:sub>
              <m:r>
                <w:rPr>
                  <w:rFonts w:ascii="Cambria Math" w:hAnsi="Cambria Math"/>
                  <w:lang w:eastAsia="it-IT"/>
                </w:rPr>
                <m:t>n=1</m:t>
              </m:r>
            </m:sub>
            <m:sup>
              <m:r>
                <w:rPr>
                  <w:rFonts w:ascii="Cambria Math" w:hAnsi="Cambria Math"/>
                  <w:lang w:eastAsia="it-IT"/>
                </w:rPr>
                <m:t>T</m:t>
              </m:r>
            </m:sup>
            <m:e>
              <m:r>
                <w:rPr>
                  <w:rFonts w:ascii="Cambria Math" w:hAnsi="Cambria Math"/>
                  <w:lang w:eastAsia="it-IT"/>
                </w:rPr>
                <m:t>P</m:t>
              </m:r>
              <m:d>
                <m:dPr>
                  <m:endChr m:val="|"/>
                  <m:ctrlPr>
                    <w:rPr>
                      <w:rFonts w:ascii="Cambria Math" w:hAnsi="Cambria Math"/>
                      <w:i/>
                      <w:lang w:eastAsia="it-IT"/>
                    </w:rPr>
                  </m:ctrlPr>
                </m:dPr>
                <m:e>
                  <m:sSub>
                    <m:sSubPr>
                      <m:ctrlPr>
                        <w:rPr>
                          <w:rFonts w:ascii="Cambria Math" w:hAnsi="Cambria Math"/>
                          <w:i/>
                          <w:lang w:eastAsia="it-IT"/>
                        </w:rPr>
                      </m:ctrlPr>
                    </m:sSubPr>
                    <m:e>
                      <m:r>
                        <w:rPr>
                          <w:rFonts w:ascii="Cambria Math" w:hAnsi="Cambria Math"/>
                          <w:lang w:eastAsia="it-IT"/>
                        </w:rPr>
                        <m:t>q</m:t>
                      </m:r>
                    </m:e>
                    <m:sub>
                      <m:r>
                        <w:rPr>
                          <w:rFonts w:ascii="Cambria Math" w:hAnsi="Cambria Math"/>
                          <w:lang w:eastAsia="it-IT"/>
                        </w:rPr>
                        <m:t>k</m:t>
                      </m:r>
                    </m:sub>
                  </m:sSub>
                </m:e>
              </m:d>
              <m:sSub>
                <m:sSubPr>
                  <m:ctrlPr>
                    <w:rPr>
                      <w:rFonts w:ascii="Cambria Math" w:hAnsi="Cambria Math"/>
                      <w:i/>
                      <w:lang w:eastAsia="it-IT"/>
                    </w:rPr>
                  </m:ctrlPr>
                </m:sSubPr>
                <m:e>
                  <m:r>
                    <w:rPr>
                      <w:rFonts w:ascii="Cambria Math" w:hAnsi="Cambria Math"/>
                      <w:lang w:eastAsia="it-IT"/>
                    </w:rPr>
                    <m:t>x</m:t>
                  </m:r>
                </m:e>
                <m:sub>
                  <m:r>
                    <w:rPr>
                      <w:rFonts w:ascii="Cambria Math" w:hAnsi="Cambria Math"/>
                      <w:lang w:eastAsia="it-IT"/>
                    </w:rPr>
                    <m:t>n</m:t>
                  </m:r>
                </m:sub>
              </m:sSub>
              <m:r>
                <w:rPr>
                  <w:rFonts w:ascii="Cambria Math" w:hAnsi="Cambria Math"/>
                  <w:lang w:eastAsia="it-IT"/>
                </w:rPr>
                <m:t xml:space="preserve"> , Θ)</m:t>
              </m:r>
            </m:e>
          </m:nary>
        </m:oMath>
      </m:oMathPara>
    </w:p>
    <w:p w:rsidR="009C0A05" w:rsidRPr="009C0A05" w:rsidRDefault="009C0A05" w:rsidP="009D5BB0">
      <w:pPr>
        <w:pStyle w:val="Paragrafoelenco"/>
        <w:numPr>
          <w:ilvl w:val="0"/>
          <w:numId w:val="9"/>
        </w:numPr>
        <w:jc w:val="both"/>
        <w:rPr>
          <w:lang w:eastAsia="it-IT"/>
        </w:rPr>
      </w:pPr>
      <w:r>
        <w:rPr>
          <w:lang w:eastAsia="it-IT"/>
        </w:rPr>
        <w:t>Ritornare al passo 2 ripetendo</w:t>
      </w:r>
      <w:r w:rsidR="00C038A5">
        <w:rPr>
          <w:lang w:eastAsia="it-IT"/>
        </w:rPr>
        <w:t xml:space="preserve"> l’intero processo per un</w:t>
      </w:r>
      <w:r>
        <w:rPr>
          <w:lang w:eastAsia="it-IT"/>
        </w:rPr>
        <w:t xml:space="preserve"> numero </w:t>
      </w:r>
      <w:proofErr w:type="spellStart"/>
      <w:r w:rsidRPr="006B4577">
        <w:rPr>
          <w:i/>
          <w:lang w:eastAsia="it-IT"/>
        </w:rPr>
        <w:t>it</w:t>
      </w:r>
      <w:proofErr w:type="spellEnd"/>
      <w:r>
        <w:rPr>
          <w:lang w:eastAsia="it-IT"/>
        </w:rPr>
        <w:t xml:space="preserve"> fissato di iterazioni.</w:t>
      </w:r>
    </w:p>
    <w:p w:rsidR="00852483" w:rsidRPr="007D5D73" w:rsidRDefault="00852483" w:rsidP="009D5BB0">
      <w:pPr>
        <w:pStyle w:val="Paragrafoelenco"/>
        <w:ind w:left="2124"/>
        <w:jc w:val="both"/>
        <w:rPr>
          <w:lang w:eastAsia="it-IT"/>
        </w:rPr>
      </w:pPr>
    </w:p>
    <w:p w:rsidR="00E445E1" w:rsidRDefault="00E445E1" w:rsidP="009D5BB0">
      <w:pPr>
        <w:jc w:val="both"/>
      </w:pPr>
    </w:p>
    <w:p w:rsidR="00E445E1" w:rsidRDefault="00E445E1" w:rsidP="009D5BB0">
      <w:pPr>
        <w:pStyle w:val="Titolo2"/>
        <w:numPr>
          <w:ilvl w:val="1"/>
          <w:numId w:val="12"/>
        </w:numPr>
        <w:jc w:val="both"/>
      </w:pPr>
      <w:bookmarkStart w:id="16" w:name="_Toc342485406"/>
      <w:r>
        <w:t>Decisore</w:t>
      </w:r>
      <w:bookmarkEnd w:id="16"/>
    </w:p>
    <w:p w:rsidR="00E445E1" w:rsidRDefault="00E445E1" w:rsidP="009D5BB0">
      <w:pPr>
        <w:jc w:val="both"/>
      </w:pPr>
    </w:p>
    <w:p w:rsidR="00E445E1" w:rsidRDefault="00E445E1" w:rsidP="009D5BB0">
      <w:pPr>
        <w:jc w:val="both"/>
      </w:pPr>
      <w:r>
        <w:t>Il decisore è una funzione integrata all’interno del modello che deve decidere se la registrazione di una voce di un parlatore non noto appartiene o meno ad un dato utente.</w:t>
      </w:r>
    </w:p>
    <w:p w:rsidR="00E445E1" w:rsidRDefault="00E445E1" w:rsidP="009D5BB0">
      <w:pPr>
        <w:jc w:val="both"/>
      </w:pPr>
      <w:r>
        <w:t>Nel progetto si è scelto di confrontare il punteggio ottenuto fornito dal modello del presunto parlatore con il massimo punteggio ottenuto da una schiera di modelli, addestrati su un set di parlatori scelti in modo tale da coprire tutto il dominio delle caratteristiche vocali.</w:t>
      </w:r>
    </w:p>
    <w:p w:rsidR="00E445E1" w:rsidRDefault="00E445E1" w:rsidP="009D5BB0">
      <w:pPr>
        <w:jc w:val="both"/>
      </w:pPr>
      <w:r>
        <w:t xml:space="preserve">E’ stato quindi </w:t>
      </w:r>
      <w:r w:rsidR="009B7914">
        <w:t>scritto un applicativo che permetta di addestrare un set di N modelli i cui parlatori dovranno essere scelti accuratamente in modo da coprire lo spazio delle caratteristiche acustiche.</w:t>
      </w:r>
    </w:p>
    <w:p w:rsidR="00E445E1" w:rsidRPr="00E445E1" w:rsidRDefault="00E445E1" w:rsidP="009D5BB0">
      <w:pPr>
        <w:jc w:val="both"/>
      </w:pPr>
      <w:r>
        <w:t>La fase di decisione prevede che se il punteggio ottenuto dal modello del presunto parlatore è maggiore del punteggio fornito dall’UBM la voce viene assegnata al presunto parlatore.</w:t>
      </w:r>
    </w:p>
    <w:p w:rsidR="00E445E1" w:rsidRDefault="00E445E1" w:rsidP="009D5BB0">
      <w:pPr>
        <w:jc w:val="both"/>
        <w:rPr>
          <w:rFonts w:asciiTheme="majorHAnsi" w:eastAsiaTheme="majorEastAsia" w:hAnsiTheme="majorHAnsi" w:cstheme="majorBidi"/>
          <w:b/>
          <w:bCs/>
          <w:color w:val="4F81BD" w:themeColor="accent1"/>
        </w:rPr>
      </w:pPr>
      <w:r>
        <w:br w:type="page"/>
      </w:r>
    </w:p>
    <w:p w:rsidR="00134D7D" w:rsidRDefault="00134D7D" w:rsidP="00134D7D">
      <w:pPr>
        <w:pStyle w:val="Titolo1"/>
        <w:numPr>
          <w:ilvl w:val="0"/>
          <w:numId w:val="12"/>
        </w:numPr>
      </w:pPr>
      <w:bookmarkStart w:id="17" w:name="_Toc342485407"/>
      <w:r>
        <w:lastRenderedPageBreak/>
        <w:t>Risultati</w:t>
      </w:r>
      <w:bookmarkEnd w:id="17"/>
    </w:p>
    <w:p w:rsidR="00134D7D" w:rsidRDefault="00134D7D" w:rsidP="00134D7D"/>
    <w:p w:rsidR="00134D7D" w:rsidRDefault="00134D7D" w:rsidP="00134D7D">
      <w:pPr>
        <w:jc w:val="both"/>
      </w:pPr>
      <w:r>
        <w:t>E’ stato testato il motore per il riconoscimento del parlatore su un database di 30 individui le cui registrazioni sono state gentilmente concesse da una radio locale.</w:t>
      </w:r>
    </w:p>
    <w:p w:rsidR="000654FE" w:rsidRDefault="000654FE" w:rsidP="00134D7D">
      <w:pPr>
        <w:jc w:val="both"/>
      </w:pPr>
    </w:p>
    <w:p w:rsidR="00134D7D" w:rsidRDefault="00134D7D" w:rsidP="00134D7D">
      <w:pPr>
        <w:pStyle w:val="Titolo2"/>
        <w:numPr>
          <w:ilvl w:val="1"/>
          <w:numId w:val="14"/>
        </w:numPr>
        <w:ind w:left="1080"/>
        <w:jc w:val="both"/>
      </w:pPr>
      <w:bookmarkStart w:id="18" w:name="_Toc330721392"/>
      <w:bookmarkStart w:id="19" w:name="_Toc342485408"/>
      <w:r>
        <w:t>Settaggi</w:t>
      </w:r>
      <w:bookmarkEnd w:id="18"/>
      <w:bookmarkEnd w:id="19"/>
    </w:p>
    <w:p w:rsidR="000654FE" w:rsidRPr="000654FE" w:rsidRDefault="000654FE" w:rsidP="000654FE"/>
    <w:p w:rsidR="00134D7D" w:rsidRDefault="00134D7D" w:rsidP="00134D7D">
      <w:pPr>
        <w:jc w:val="both"/>
      </w:pPr>
      <w:r>
        <w:t>Sono state utilizzate solo registrazioni con frequenza di campionamento 8000 Hz in modo da rendere conforme le prove con il sistema descritto in precedenza.</w:t>
      </w:r>
    </w:p>
    <w:p w:rsidR="00134D7D" w:rsidRDefault="00134D7D" w:rsidP="00134D7D">
      <w:pPr>
        <w:jc w:val="both"/>
      </w:pPr>
      <w:r>
        <w:t>Per ogni parlatore vengono estratti due file di cui uno di durata di circa 30s verrà utilizzato per l’addestramento dei modelli, l’altro, di durata di circa 10s verrà utilizzato per il test dei modelli.</w:t>
      </w:r>
    </w:p>
    <w:p w:rsidR="00134D7D" w:rsidRDefault="00134D7D" w:rsidP="00134D7D">
      <w:pPr>
        <w:pStyle w:val="Titolo2"/>
        <w:numPr>
          <w:ilvl w:val="1"/>
          <w:numId w:val="14"/>
        </w:numPr>
        <w:ind w:left="1080"/>
        <w:jc w:val="both"/>
      </w:pPr>
      <w:bookmarkStart w:id="20" w:name="_Toc330721393"/>
      <w:bookmarkStart w:id="21" w:name="_Toc342485409"/>
      <w:r>
        <w:t>Metriche di valutazione</w:t>
      </w:r>
      <w:bookmarkEnd w:id="20"/>
      <w:bookmarkEnd w:id="21"/>
    </w:p>
    <w:p w:rsidR="000654FE" w:rsidRPr="000654FE" w:rsidRDefault="000654FE" w:rsidP="000654FE"/>
    <w:p w:rsidR="00134D7D" w:rsidRDefault="00134D7D" w:rsidP="00134D7D">
      <w:pPr>
        <w:jc w:val="both"/>
      </w:pPr>
      <w:r>
        <w:t>Per l’analisi delle prestazioni del sistema verranno valutati, in percentuale, il numero di falsi negativi e il numero di falsi positivi.</w:t>
      </w:r>
    </w:p>
    <w:p w:rsidR="00134D7D" w:rsidRDefault="00134D7D" w:rsidP="00134D7D">
      <w:pPr>
        <w:jc w:val="both"/>
      </w:pPr>
      <w:r>
        <w:t>Un falso negativo viene definito come il caso in cui la voce registrata di un utente sconosciuto appartiene realmente ad un presunto parlatore, ma il sistema non l’ha riconosciuto come tale.</w:t>
      </w:r>
    </w:p>
    <w:p w:rsidR="00134D7D" w:rsidRDefault="00134D7D" w:rsidP="00134D7D">
      <w:pPr>
        <w:jc w:val="both"/>
      </w:pPr>
      <w:r>
        <w:t>Un falso positivo viene definito come il caso in cui una voce registrata di un utente sconosciuto non appartiene ad un presunto parlatore , ma il sistema ha etichettato la voce come appartenente al presunto parlatore.</w:t>
      </w:r>
    </w:p>
    <w:p w:rsidR="00134D7D" w:rsidRDefault="00134D7D" w:rsidP="00134D7D">
      <w:pPr>
        <w:jc w:val="both"/>
      </w:pPr>
      <w:r>
        <w:t xml:space="preserve">Per i test sono state utilizzate due classi per la creazione del modello e il calcolo della verosimiglianza: una è </w:t>
      </w:r>
      <w:proofErr w:type="spellStart"/>
      <w:r>
        <w:t>wekaGMM</w:t>
      </w:r>
      <w:proofErr w:type="spellEnd"/>
      <w:r>
        <w:t xml:space="preserve"> che si avvale della libreria </w:t>
      </w:r>
      <w:proofErr w:type="spellStart"/>
      <w:r>
        <w:t>Weka</w:t>
      </w:r>
      <w:proofErr w:type="spellEnd"/>
      <w:r>
        <w:t>, l’altra,</w:t>
      </w:r>
      <w:r w:rsidR="009C1EFC">
        <w:t xml:space="preserve"> </w:t>
      </w:r>
      <w:r>
        <w:t>GMM creata da noi, che implementa da principio il GMM.</w:t>
      </w:r>
    </w:p>
    <w:p w:rsidR="00134D7D" w:rsidRDefault="00134D7D" w:rsidP="00E6115C">
      <w:pPr>
        <w:pStyle w:val="Titolo2"/>
        <w:numPr>
          <w:ilvl w:val="1"/>
          <w:numId w:val="14"/>
        </w:numPr>
      </w:pPr>
      <w:bookmarkStart w:id="22" w:name="_Toc342485410"/>
      <w:r>
        <w:t xml:space="preserve">Risultati con </w:t>
      </w:r>
      <w:proofErr w:type="spellStart"/>
      <w:r>
        <w:t>wekaGMM</w:t>
      </w:r>
      <w:bookmarkEnd w:id="22"/>
      <w:proofErr w:type="spellEnd"/>
    </w:p>
    <w:p w:rsidR="009B7914" w:rsidRPr="009B7914" w:rsidRDefault="009B7914" w:rsidP="009B7914"/>
    <w:p w:rsidR="00134D7D" w:rsidRDefault="00134D7D" w:rsidP="00134D7D">
      <w:r>
        <w:t xml:space="preserve">Con </w:t>
      </w:r>
      <w:proofErr w:type="spellStart"/>
      <w:r>
        <w:t>wekaGMM</w:t>
      </w:r>
      <w:proofErr w:type="spellEnd"/>
      <w:r>
        <w:t xml:space="preserve"> è stata ottenuta la seguente matrice di confusione:</w:t>
      </w:r>
    </w:p>
    <w:tbl>
      <w:tblPr>
        <w:tblStyle w:val="Grigliatabella"/>
        <w:tblW w:w="0" w:type="auto"/>
        <w:tblLook w:val="04A0" w:firstRow="1" w:lastRow="0" w:firstColumn="1" w:lastColumn="0" w:noHBand="0" w:noVBand="1"/>
      </w:tblPr>
      <w:tblGrid>
        <w:gridCol w:w="2365"/>
        <w:gridCol w:w="2438"/>
        <w:gridCol w:w="2525"/>
        <w:gridCol w:w="2526"/>
      </w:tblGrid>
      <w:tr w:rsidR="00D549FE" w:rsidTr="00D549FE">
        <w:tc>
          <w:tcPr>
            <w:tcW w:w="2365" w:type="dxa"/>
            <w:tcBorders>
              <w:top w:val="nil"/>
              <w:left w:val="nil"/>
              <w:bottom w:val="single" w:sz="4" w:space="0" w:color="auto"/>
              <w:right w:val="single" w:sz="4" w:space="0" w:color="auto"/>
            </w:tcBorders>
          </w:tcPr>
          <w:p w:rsidR="00D549FE" w:rsidRDefault="00D549FE" w:rsidP="00671D74"/>
        </w:tc>
        <w:tc>
          <w:tcPr>
            <w:tcW w:w="7489" w:type="dxa"/>
            <w:gridSpan w:val="3"/>
            <w:tcBorders>
              <w:left w:val="single" w:sz="4" w:space="0" w:color="auto"/>
            </w:tcBorders>
          </w:tcPr>
          <w:p w:rsidR="00D549FE" w:rsidRDefault="00D549FE" w:rsidP="00D549FE">
            <w:pPr>
              <w:jc w:val="center"/>
            </w:pPr>
            <w:r>
              <w:t>Valori Predetti</w:t>
            </w:r>
          </w:p>
        </w:tc>
      </w:tr>
      <w:tr w:rsidR="00D549FE" w:rsidTr="00D549FE">
        <w:tc>
          <w:tcPr>
            <w:tcW w:w="2365" w:type="dxa"/>
            <w:vMerge w:val="restart"/>
            <w:tcBorders>
              <w:top w:val="single" w:sz="4" w:space="0" w:color="auto"/>
            </w:tcBorders>
          </w:tcPr>
          <w:p w:rsidR="00D549FE" w:rsidRDefault="00D549FE" w:rsidP="00D549FE">
            <w:pPr>
              <w:jc w:val="center"/>
            </w:pPr>
            <w:r>
              <w:t>Valori</w:t>
            </w:r>
          </w:p>
          <w:p w:rsidR="00D549FE" w:rsidRDefault="00D549FE" w:rsidP="00D549FE">
            <w:pPr>
              <w:jc w:val="center"/>
            </w:pPr>
            <w:r>
              <w:t>Effettivi</w:t>
            </w:r>
          </w:p>
        </w:tc>
        <w:tc>
          <w:tcPr>
            <w:tcW w:w="2438" w:type="dxa"/>
          </w:tcPr>
          <w:p w:rsidR="00D549FE" w:rsidRDefault="00D549FE" w:rsidP="00671D74"/>
        </w:tc>
        <w:tc>
          <w:tcPr>
            <w:tcW w:w="2525" w:type="dxa"/>
          </w:tcPr>
          <w:p w:rsidR="00D549FE" w:rsidRDefault="00D549FE" w:rsidP="00134D7D">
            <w:r>
              <w:t>p’</w:t>
            </w:r>
          </w:p>
        </w:tc>
        <w:tc>
          <w:tcPr>
            <w:tcW w:w="2526" w:type="dxa"/>
          </w:tcPr>
          <w:p w:rsidR="00D549FE" w:rsidRDefault="00D549FE" w:rsidP="00134D7D">
            <w:r>
              <w:t>n’</w:t>
            </w:r>
          </w:p>
        </w:tc>
      </w:tr>
      <w:tr w:rsidR="00D549FE" w:rsidTr="00D549FE">
        <w:tc>
          <w:tcPr>
            <w:tcW w:w="2365" w:type="dxa"/>
            <w:vMerge/>
          </w:tcPr>
          <w:p w:rsidR="00D549FE" w:rsidRDefault="00D549FE" w:rsidP="00134D7D"/>
        </w:tc>
        <w:tc>
          <w:tcPr>
            <w:tcW w:w="2438" w:type="dxa"/>
          </w:tcPr>
          <w:p w:rsidR="00D549FE" w:rsidRDefault="00D549FE" w:rsidP="00134D7D">
            <w:r>
              <w:t>p</w:t>
            </w:r>
          </w:p>
        </w:tc>
        <w:tc>
          <w:tcPr>
            <w:tcW w:w="2525" w:type="dxa"/>
          </w:tcPr>
          <w:p w:rsidR="00D549FE" w:rsidRDefault="00D549FE" w:rsidP="00134D7D">
            <w:r>
              <w:t>TP = 96,6%</w:t>
            </w:r>
          </w:p>
        </w:tc>
        <w:tc>
          <w:tcPr>
            <w:tcW w:w="2526" w:type="dxa"/>
          </w:tcPr>
          <w:p w:rsidR="00D549FE" w:rsidRDefault="00D549FE" w:rsidP="00134D7D">
            <w:r>
              <w:t>FP = 3,3%</w:t>
            </w:r>
          </w:p>
        </w:tc>
      </w:tr>
      <w:tr w:rsidR="00D549FE" w:rsidTr="00D549FE">
        <w:tc>
          <w:tcPr>
            <w:tcW w:w="2365" w:type="dxa"/>
            <w:vMerge/>
          </w:tcPr>
          <w:p w:rsidR="00D549FE" w:rsidRDefault="00D549FE" w:rsidP="00134D7D"/>
        </w:tc>
        <w:tc>
          <w:tcPr>
            <w:tcW w:w="2438" w:type="dxa"/>
          </w:tcPr>
          <w:p w:rsidR="00D549FE" w:rsidRDefault="00D549FE" w:rsidP="00134D7D">
            <w:r>
              <w:t>n</w:t>
            </w:r>
          </w:p>
        </w:tc>
        <w:tc>
          <w:tcPr>
            <w:tcW w:w="2525" w:type="dxa"/>
          </w:tcPr>
          <w:p w:rsidR="00D549FE" w:rsidRDefault="00D549FE" w:rsidP="00134D7D">
            <w:r>
              <w:t>FN = 4,4%</w:t>
            </w:r>
          </w:p>
        </w:tc>
        <w:tc>
          <w:tcPr>
            <w:tcW w:w="2526" w:type="dxa"/>
          </w:tcPr>
          <w:p w:rsidR="00D549FE" w:rsidRDefault="00D549FE" w:rsidP="00134D7D">
            <w:r>
              <w:t>TN = 95,6%</w:t>
            </w:r>
          </w:p>
        </w:tc>
      </w:tr>
    </w:tbl>
    <w:p w:rsidR="00134D7D" w:rsidRPr="00134D7D" w:rsidRDefault="00134D7D" w:rsidP="00134D7D"/>
    <w:p w:rsidR="00134D7D" w:rsidRPr="00134D7D" w:rsidRDefault="00134D7D" w:rsidP="00134D7D"/>
    <w:p w:rsidR="000B0A64" w:rsidRDefault="000B0A64" w:rsidP="00E6115C">
      <w:pPr>
        <w:pStyle w:val="Titolo2"/>
        <w:numPr>
          <w:ilvl w:val="1"/>
          <w:numId w:val="14"/>
        </w:numPr>
        <w:rPr>
          <w:rFonts w:eastAsiaTheme="minorEastAsia"/>
        </w:rPr>
      </w:pPr>
      <w:bookmarkStart w:id="23" w:name="_Toc342485411"/>
      <w:r>
        <w:rPr>
          <w:rFonts w:eastAsiaTheme="minorEastAsia"/>
        </w:rPr>
        <w:t>Risultati con GMM</w:t>
      </w:r>
      <w:bookmarkEnd w:id="23"/>
    </w:p>
    <w:p w:rsidR="000654FE" w:rsidRPr="000654FE" w:rsidRDefault="000654FE" w:rsidP="000654FE"/>
    <w:p w:rsidR="000B0A64" w:rsidRDefault="000B0A64" w:rsidP="000B0A64">
      <w:r>
        <w:t>Con GMM si è ottenuta la seguente matrice di confusione:</w:t>
      </w:r>
    </w:p>
    <w:tbl>
      <w:tblPr>
        <w:tblStyle w:val="Grigliatabella"/>
        <w:tblW w:w="0" w:type="auto"/>
        <w:tblLook w:val="04A0" w:firstRow="1" w:lastRow="0" w:firstColumn="1" w:lastColumn="0" w:noHBand="0" w:noVBand="1"/>
      </w:tblPr>
      <w:tblGrid>
        <w:gridCol w:w="2365"/>
        <w:gridCol w:w="2438"/>
        <w:gridCol w:w="2525"/>
        <w:gridCol w:w="2526"/>
      </w:tblGrid>
      <w:tr w:rsidR="00D549FE" w:rsidTr="00D549FE">
        <w:tc>
          <w:tcPr>
            <w:tcW w:w="2365" w:type="dxa"/>
            <w:tcBorders>
              <w:top w:val="nil"/>
              <w:left w:val="nil"/>
              <w:bottom w:val="single" w:sz="4" w:space="0" w:color="auto"/>
              <w:right w:val="single" w:sz="4" w:space="0" w:color="auto"/>
            </w:tcBorders>
          </w:tcPr>
          <w:p w:rsidR="00D549FE" w:rsidRDefault="00D549FE" w:rsidP="00D549FE"/>
        </w:tc>
        <w:tc>
          <w:tcPr>
            <w:tcW w:w="7489" w:type="dxa"/>
            <w:gridSpan w:val="3"/>
            <w:tcBorders>
              <w:left w:val="single" w:sz="4" w:space="0" w:color="auto"/>
            </w:tcBorders>
          </w:tcPr>
          <w:p w:rsidR="00D549FE" w:rsidRDefault="00D549FE" w:rsidP="00D549FE">
            <w:pPr>
              <w:jc w:val="center"/>
            </w:pPr>
            <w:r>
              <w:t>Valori Predetti</w:t>
            </w:r>
          </w:p>
        </w:tc>
      </w:tr>
      <w:tr w:rsidR="00D549FE" w:rsidTr="00D549FE">
        <w:tc>
          <w:tcPr>
            <w:tcW w:w="2365" w:type="dxa"/>
            <w:vMerge w:val="restart"/>
            <w:tcBorders>
              <w:top w:val="single" w:sz="4" w:space="0" w:color="auto"/>
            </w:tcBorders>
          </w:tcPr>
          <w:p w:rsidR="00D549FE" w:rsidRDefault="00D549FE" w:rsidP="00D549FE">
            <w:pPr>
              <w:jc w:val="center"/>
            </w:pPr>
            <w:r>
              <w:t>Valori</w:t>
            </w:r>
          </w:p>
          <w:p w:rsidR="00D549FE" w:rsidRDefault="00D549FE" w:rsidP="00D549FE">
            <w:pPr>
              <w:jc w:val="center"/>
            </w:pPr>
            <w:r>
              <w:t>Effettivi</w:t>
            </w:r>
          </w:p>
        </w:tc>
        <w:tc>
          <w:tcPr>
            <w:tcW w:w="2438" w:type="dxa"/>
          </w:tcPr>
          <w:p w:rsidR="00D549FE" w:rsidRDefault="00D549FE" w:rsidP="00D549FE"/>
        </w:tc>
        <w:tc>
          <w:tcPr>
            <w:tcW w:w="2525" w:type="dxa"/>
          </w:tcPr>
          <w:p w:rsidR="00D549FE" w:rsidRDefault="00D549FE" w:rsidP="00D549FE">
            <w:r>
              <w:t>p’</w:t>
            </w:r>
          </w:p>
        </w:tc>
        <w:tc>
          <w:tcPr>
            <w:tcW w:w="2526" w:type="dxa"/>
          </w:tcPr>
          <w:p w:rsidR="00D549FE" w:rsidRDefault="00D549FE" w:rsidP="00D549FE">
            <w:r>
              <w:t>n’</w:t>
            </w:r>
          </w:p>
        </w:tc>
      </w:tr>
      <w:tr w:rsidR="00D549FE" w:rsidTr="00D549FE">
        <w:tc>
          <w:tcPr>
            <w:tcW w:w="2365" w:type="dxa"/>
            <w:vMerge/>
          </w:tcPr>
          <w:p w:rsidR="00D549FE" w:rsidRDefault="00D549FE" w:rsidP="00D549FE"/>
        </w:tc>
        <w:tc>
          <w:tcPr>
            <w:tcW w:w="2438" w:type="dxa"/>
          </w:tcPr>
          <w:p w:rsidR="00D549FE" w:rsidRDefault="00D549FE" w:rsidP="00D549FE">
            <w:r>
              <w:t>p</w:t>
            </w:r>
          </w:p>
        </w:tc>
        <w:tc>
          <w:tcPr>
            <w:tcW w:w="2525" w:type="dxa"/>
          </w:tcPr>
          <w:p w:rsidR="00D549FE" w:rsidRDefault="00A26CFB" w:rsidP="00D549FE">
            <w:r>
              <w:t>TP = 7</w:t>
            </w:r>
            <w:r w:rsidR="00D549FE">
              <w:t>6,6</w:t>
            </w:r>
            <w:r>
              <w:t>7</w:t>
            </w:r>
            <w:r w:rsidR="00D549FE">
              <w:t>%</w:t>
            </w:r>
          </w:p>
        </w:tc>
        <w:tc>
          <w:tcPr>
            <w:tcW w:w="2526" w:type="dxa"/>
          </w:tcPr>
          <w:p w:rsidR="00D549FE" w:rsidRDefault="00D549FE" w:rsidP="00D549FE">
            <w:r>
              <w:t xml:space="preserve">FP = </w:t>
            </w:r>
            <w:r w:rsidR="00A26CFB">
              <w:t>2</w:t>
            </w:r>
            <w:r>
              <w:t>3,</w:t>
            </w:r>
            <w:r w:rsidR="00A26CFB">
              <w:t>3</w:t>
            </w:r>
            <w:r>
              <w:t>3%</w:t>
            </w:r>
          </w:p>
        </w:tc>
      </w:tr>
      <w:tr w:rsidR="00D549FE" w:rsidTr="00D549FE">
        <w:tc>
          <w:tcPr>
            <w:tcW w:w="2365" w:type="dxa"/>
            <w:vMerge/>
          </w:tcPr>
          <w:p w:rsidR="00D549FE" w:rsidRDefault="00D549FE" w:rsidP="00D549FE"/>
        </w:tc>
        <w:tc>
          <w:tcPr>
            <w:tcW w:w="2438" w:type="dxa"/>
          </w:tcPr>
          <w:p w:rsidR="00D549FE" w:rsidRDefault="00D549FE" w:rsidP="00D549FE">
            <w:r>
              <w:t>n</w:t>
            </w:r>
          </w:p>
        </w:tc>
        <w:tc>
          <w:tcPr>
            <w:tcW w:w="2525" w:type="dxa"/>
          </w:tcPr>
          <w:p w:rsidR="00D549FE" w:rsidRDefault="00D549FE" w:rsidP="00D549FE">
            <w:r>
              <w:t>FN = 4,4%</w:t>
            </w:r>
          </w:p>
        </w:tc>
        <w:tc>
          <w:tcPr>
            <w:tcW w:w="2526" w:type="dxa"/>
          </w:tcPr>
          <w:p w:rsidR="00D549FE" w:rsidRDefault="00D549FE" w:rsidP="00D549FE">
            <w:r>
              <w:t>TN = 95,6%</w:t>
            </w:r>
          </w:p>
        </w:tc>
      </w:tr>
    </w:tbl>
    <w:p w:rsidR="000B0A64" w:rsidRDefault="000B0A64" w:rsidP="000B0A64"/>
    <w:p w:rsidR="00134D7D" w:rsidRPr="000B0A64" w:rsidRDefault="000B0A64">
      <w:r>
        <w:t xml:space="preserve">Come si nota dai risultati, l’utilizzo di una libreria esterna porta dei risultati nettamente migliori per quanto riguarda i falsi negati, a fronte però di un leggero aumento del tempo di calcolo dovuto alle scritture su disco necessarie per la comunicazione tre l’applicativo e le classi di </w:t>
      </w:r>
      <w:proofErr w:type="spellStart"/>
      <w:r>
        <w:t>weka</w:t>
      </w:r>
      <w:proofErr w:type="spellEnd"/>
      <w:r>
        <w:t>.</w:t>
      </w:r>
      <w:r w:rsidR="00134D7D">
        <w:br w:type="page"/>
      </w:r>
    </w:p>
    <w:p w:rsidR="0032387A" w:rsidRPr="007F5310" w:rsidRDefault="0032387A" w:rsidP="009D5BB0">
      <w:pPr>
        <w:pStyle w:val="Titolo3"/>
        <w:jc w:val="both"/>
      </w:pPr>
    </w:p>
    <w:p w:rsidR="00A1732B" w:rsidRDefault="00A1732B" w:rsidP="00A1732B">
      <w:pPr>
        <w:pStyle w:val="Titolo1"/>
        <w:numPr>
          <w:ilvl w:val="0"/>
          <w:numId w:val="12"/>
        </w:numPr>
      </w:pPr>
      <w:bookmarkStart w:id="24" w:name="_Toc342485412"/>
      <w:r>
        <w:t>Implementazione</w:t>
      </w:r>
      <w:bookmarkEnd w:id="24"/>
    </w:p>
    <w:p w:rsidR="00F537EE" w:rsidRPr="00F537EE" w:rsidRDefault="00F537EE" w:rsidP="00F537EE"/>
    <w:p w:rsidR="00EB1404" w:rsidRDefault="00EB1404" w:rsidP="00A1732B">
      <w:pPr>
        <w:pStyle w:val="Titolo2"/>
        <w:numPr>
          <w:ilvl w:val="1"/>
          <w:numId w:val="12"/>
        </w:numPr>
      </w:pPr>
      <w:bookmarkStart w:id="25" w:name="_Toc342485413"/>
      <w:r>
        <w:t xml:space="preserve">Installer </w:t>
      </w:r>
      <w:proofErr w:type="spellStart"/>
      <w:r>
        <w:t>Tool</w:t>
      </w:r>
      <w:bookmarkEnd w:id="25"/>
      <w:proofErr w:type="spellEnd"/>
    </w:p>
    <w:p w:rsidR="00EB1404" w:rsidRPr="00BC37D8" w:rsidRDefault="00EB1404" w:rsidP="005F0FEF">
      <w:pPr>
        <w:pStyle w:val="NormaleWeb"/>
        <w:jc w:val="both"/>
        <w:rPr>
          <w:rFonts w:asciiTheme="minorHAnsi" w:eastAsiaTheme="minorHAnsi" w:hAnsiTheme="minorHAnsi" w:cstheme="minorBidi"/>
          <w:sz w:val="22"/>
          <w:szCs w:val="22"/>
          <w:lang w:eastAsia="en-US"/>
        </w:rPr>
      </w:pPr>
      <w:r w:rsidRPr="00BC37D8">
        <w:rPr>
          <w:rFonts w:asciiTheme="minorHAnsi" w:eastAsiaTheme="minorHAnsi" w:hAnsiTheme="minorHAnsi" w:cstheme="minorBidi"/>
          <w:sz w:val="22"/>
          <w:szCs w:val="22"/>
          <w:lang w:eastAsia="en-US"/>
        </w:rPr>
        <w:t xml:space="preserve">Il </w:t>
      </w:r>
      <w:proofErr w:type="spellStart"/>
      <w:r w:rsidRPr="00BC37D8">
        <w:rPr>
          <w:rFonts w:asciiTheme="minorHAnsi" w:eastAsiaTheme="minorHAnsi" w:hAnsiTheme="minorHAnsi" w:cstheme="minorBidi"/>
          <w:sz w:val="22"/>
          <w:szCs w:val="22"/>
          <w:lang w:eastAsia="en-US"/>
        </w:rPr>
        <w:t>tool</w:t>
      </w:r>
      <w:proofErr w:type="spellEnd"/>
      <w:r w:rsidRPr="00BC37D8">
        <w:rPr>
          <w:rFonts w:asciiTheme="minorHAnsi" w:eastAsiaTheme="minorHAnsi" w:hAnsiTheme="minorHAnsi" w:cstheme="minorBidi"/>
          <w:sz w:val="22"/>
          <w:szCs w:val="22"/>
          <w:lang w:eastAsia="en-US"/>
        </w:rPr>
        <w:t xml:space="preserve"> di installazione è un vero e proprio </w:t>
      </w:r>
      <w:proofErr w:type="spellStart"/>
      <w:r w:rsidRPr="00BC37D8">
        <w:rPr>
          <w:rFonts w:asciiTheme="minorHAnsi" w:eastAsiaTheme="minorHAnsi" w:hAnsiTheme="minorHAnsi" w:cstheme="minorBidi"/>
          <w:sz w:val="22"/>
          <w:szCs w:val="22"/>
          <w:lang w:eastAsia="en-US"/>
        </w:rPr>
        <w:t>wizard</w:t>
      </w:r>
      <w:proofErr w:type="spellEnd"/>
      <w:r w:rsidRPr="00BC37D8">
        <w:rPr>
          <w:rFonts w:asciiTheme="minorHAnsi" w:eastAsiaTheme="minorHAnsi" w:hAnsiTheme="minorHAnsi" w:cstheme="minorBidi"/>
          <w:sz w:val="22"/>
          <w:szCs w:val="22"/>
          <w:lang w:eastAsia="en-US"/>
        </w:rPr>
        <w:t xml:space="preserve"> che consente il </w:t>
      </w:r>
      <w:proofErr w:type="spellStart"/>
      <w:r w:rsidRPr="00BC37D8">
        <w:rPr>
          <w:rFonts w:asciiTheme="minorHAnsi" w:eastAsiaTheme="minorHAnsi" w:hAnsiTheme="minorHAnsi" w:cstheme="minorBidi"/>
          <w:sz w:val="22"/>
          <w:szCs w:val="22"/>
          <w:lang w:eastAsia="en-US"/>
        </w:rPr>
        <w:t>setting</w:t>
      </w:r>
      <w:proofErr w:type="spellEnd"/>
      <w:r w:rsidRPr="00BC37D8">
        <w:rPr>
          <w:rFonts w:asciiTheme="minorHAnsi" w:eastAsiaTheme="minorHAnsi" w:hAnsiTheme="minorHAnsi" w:cstheme="minorBidi"/>
          <w:sz w:val="22"/>
          <w:szCs w:val="22"/>
          <w:lang w:eastAsia="en-US"/>
        </w:rPr>
        <w:t xml:space="preserve"> di alcuni parametri utili per il funzionamento del sistema di riconoscimento vocale.</w:t>
      </w:r>
    </w:p>
    <w:p w:rsidR="00EB1404" w:rsidRDefault="00EB1404" w:rsidP="005F0FEF">
      <w:pPr>
        <w:pStyle w:val="NormaleWeb"/>
        <w:jc w:val="both"/>
        <w:rPr>
          <w:rFonts w:asciiTheme="minorHAnsi" w:eastAsiaTheme="minorHAnsi" w:hAnsiTheme="minorHAnsi" w:cstheme="minorBidi"/>
          <w:sz w:val="22"/>
          <w:szCs w:val="22"/>
          <w:lang w:eastAsia="en-US"/>
        </w:rPr>
      </w:pPr>
      <w:r w:rsidRPr="00BC37D8">
        <w:rPr>
          <w:rFonts w:asciiTheme="minorHAnsi" w:eastAsiaTheme="minorHAnsi" w:hAnsiTheme="minorHAnsi" w:cstheme="minorBidi"/>
          <w:sz w:val="22"/>
          <w:szCs w:val="22"/>
          <w:lang w:eastAsia="en-US"/>
        </w:rPr>
        <w:t>Eseguendolo si accede al pannello mostrato in seguito:</w:t>
      </w:r>
    </w:p>
    <w:p w:rsidR="00BC37D8" w:rsidRPr="00BC37D8" w:rsidRDefault="00BE0EFE" w:rsidP="004725E6">
      <w:pPr>
        <w:pStyle w:val="NormaleWeb"/>
        <w:jc w:val="cente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en-US" w:eastAsia="en-US"/>
        </w:rPr>
        <w:drawing>
          <wp:inline distT="0" distB="0" distL="0" distR="0" wp14:anchorId="33AB7395" wp14:editId="537DF917">
            <wp:extent cx="4572000" cy="3410469"/>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9108" cy="3423230"/>
                    </a:xfrm>
                    <a:prstGeom prst="rect">
                      <a:avLst/>
                    </a:prstGeom>
                    <a:noFill/>
                  </pic:spPr>
                </pic:pic>
              </a:graphicData>
            </a:graphic>
          </wp:inline>
        </w:drawing>
      </w:r>
    </w:p>
    <w:p w:rsidR="00EB1404" w:rsidRPr="00BC37D8" w:rsidRDefault="00EB1404" w:rsidP="005F0FEF">
      <w:pPr>
        <w:pStyle w:val="NormaleWeb"/>
        <w:spacing w:after="240"/>
        <w:jc w:val="both"/>
        <w:rPr>
          <w:rFonts w:asciiTheme="minorHAnsi" w:eastAsiaTheme="minorHAnsi" w:hAnsiTheme="minorHAnsi" w:cstheme="minorBidi"/>
          <w:sz w:val="22"/>
          <w:szCs w:val="22"/>
          <w:lang w:eastAsia="en-US"/>
        </w:rPr>
      </w:pPr>
    </w:p>
    <w:p w:rsidR="00EB1404" w:rsidRPr="00BC37D8" w:rsidRDefault="00EB1404" w:rsidP="005F0FEF">
      <w:pPr>
        <w:pStyle w:val="NormaleWeb"/>
        <w:jc w:val="both"/>
        <w:rPr>
          <w:rFonts w:asciiTheme="minorHAnsi" w:eastAsiaTheme="minorHAnsi" w:hAnsiTheme="minorHAnsi" w:cstheme="minorBidi"/>
          <w:sz w:val="22"/>
          <w:szCs w:val="22"/>
          <w:lang w:eastAsia="en-US"/>
        </w:rPr>
      </w:pPr>
      <w:r w:rsidRPr="00BC37D8">
        <w:rPr>
          <w:rFonts w:asciiTheme="minorHAnsi" w:eastAsiaTheme="minorHAnsi" w:hAnsiTheme="minorHAnsi" w:cstheme="minorBidi"/>
          <w:sz w:val="22"/>
          <w:szCs w:val="22"/>
          <w:lang w:eastAsia="en-US"/>
        </w:rPr>
        <w:t xml:space="preserve">Per la completezza è stato aggiunta l'opzione di disinstallazione del sistema, il quale provvede a rimuovere tutti i dati creati con il tempo (Cliccando su </w:t>
      </w:r>
      <w:proofErr w:type="spellStart"/>
      <w:r w:rsidRPr="00BC37D8">
        <w:rPr>
          <w:rFonts w:asciiTheme="minorHAnsi" w:eastAsiaTheme="minorHAnsi" w:hAnsiTheme="minorHAnsi" w:cstheme="minorBidi"/>
          <w:sz w:val="22"/>
          <w:szCs w:val="22"/>
          <w:lang w:eastAsia="en-US"/>
        </w:rPr>
        <w:t>Check</w:t>
      </w:r>
      <w:proofErr w:type="spellEnd"/>
      <w:r w:rsidRPr="00BC37D8">
        <w:rPr>
          <w:rFonts w:asciiTheme="minorHAnsi" w:eastAsiaTheme="minorHAnsi" w:hAnsiTheme="minorHAnsi" w:cstheme="minorBidi"/>
          <w:sz w:val="22"/>
          <w:szCs w:val="22"/>
          <w:lang w:eastAsia="en-US"/>
        </w:rPr>
        <w:t xml:space="preserve"> e </w:t>
      </w:r>
      <w:proofErr w:type="spellStart"/>
      <w:r w:rsidRPr="00BC37D8">
        <w:rPr>
          <w:rFonts w:asciiTheme="minorHAnsi" w:eastAsiaTheme="minorHAnsi" w:hAnsiTheme="minorHAnsi" w:cstheme="minorBidi"/>
          <w:sz w:val="22"/>
          <w:szCs w:val="22"/>
          <w:lang w:eastAsia="en-US"/>
        </w:rPr>
        <w:t>Uninstall</w:t>
      </w:r>
      <w:proofErr w:type="spellEnd"/>
      <w:r w:rsidRPr="00BC37D8">
        <w:rPr>
          <w:rFonts w:asciiTheme="minorHAnsi" w:eastAsiaTheme="minorHAnsi" w:hAnsiTheme="minorHAnsi" w:cstheme="minorBidi"/>
          <w:sz w:val="22"/>
          <w:szCs w:val="22"/>
          <w:lang w:eastAsia="en-US"/>
        </w:rPr>
        <w:t xml:space="preserve">). </w:t>
      </w:r>
    </w:p>
    <w:p w:rsidR="00EB1404" w:rsidRDefault="00EB1404" w:rsidP="005F0FEF">
      <w:pPr>
        <w:pStyle w:val="NormaleWeb"/>
        <w:spacing w:after="0"/>
        <w:jc w:val="both"/>
        <w:rPr>
          <w:rFonts w:asciiTheme="minorHAnsi" w:eastAsiaTheme="minorHAnsi" w:hAnsiTheme="minorHAnsi" w:cstheme="minorBidi"/>
          <w:sz w:val="22"/>
          <w:szCs w:val="22"/>
          <w:lang w:eastAsia="en-US"/>
        </w:rPr>
      </w:pPr>
      <w:r w:rsidRPr="00BC37D8">
        <w:rPr>
          <w:rFonts w:asciiTheme="minorHAnsi" w:eastAsiaTheme="minorHAnsi" w:hAnsiTheme="minorHAnsi" w:cstheme="minorBidi"/>
          <w:sz w:val="22"/>
          <w:szCs w:val="22"/>
          <w:lang w:eastAsia="en-US"/>
        </w:rPr>
        <w:t xml:space="preserve">Cliccando sul tasto Continue si procede con il </w:t>
      </w:r>
      <w:proofErr w:type="spellStart"/>
      <w:r w:rsidRPr="00BC37D8">
        <w:rPr>
          <w:rFonts w:asciiTheme="minorHAnsi" w:eastAsiaTheme="minorHAnsi" w:hAnsiTheme="minorHAnsi" w:cstheme="minorBidi"/>
          <w:sz w:val="22"/>
          <w:szCs w:val="22"/>
          <w:lang w:eastAsia="en-US"/>
        </w:rPr>
        <w:t>wizard</w:t>
      </w:r>
      <w:proofErr w:type="spellEnd"/>
      <w:r w:rsidRPr="00BC37D8">
        <w:rPr>
          <w:rFonts w:asciiTheme="minorHAnsi" w:eastAsiaTheme="minorHAnsi" w:hAnsiTheme="minorHAnsi" w:cstheme="minorBidi"/>
          <w:sz w:val="22"/>
          <w:szCs w:val="22"/>
          <w:lang w:eastAsia="en-US"/>
        </w:rPr>
        <w:t>, dove appare il seguente pannello:</w:t>
      </w:r>
    </w:p>
    <w:p w:rsidR="00BC37D8" w:rsidRPr="00BC37D8" w:rsidRDefault="00BE0EFE" w:rsidP="004725E6">
      <w:pPr>
        <w:pStyle w:val="NormaleWeb"/>
        <w:spacing w:after="0"/>
        <w:jc w:val="cente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en-US" w:eastAsia="en-US"/>
        </w:rPr>
        <w:lastRenderedPageBreak/>
        <w:drawing>
          <wp:inline distT="0" distB="0" distL="0" distR="0" wp14:anchorId="22C9B8A8" wp14:editId="2FBDBB95">
            <wp:extent cx="4151630" cy="3096895"/>
            <wp:effectExtent l="0" t="0" r="1270" b="825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1630" cy="3096895"/>
                    </a:xfrm>
                    <a:prstGeom prst="rect">
                      <a:avLst/>
                    </a:prstGeom>
                    <a:noFill/>
                  </pic:spPr>
                </pic:pic>
              </a:graphicData>
            </a:graphic>
          </wp:inline>
        </w:drawing>
      </w:r>
    </w:p>
    <w:p w:rsidR="00EB1404" w:rsidRPr="00BC37D8" w:rsidRDefault="00EB1404" w:rsidP="005F0FEF">
      <w:pPr>
        <w:pStyle w:val="NormaleWeb"/>
        <w:spacing w:after="0"/>
        <w:jc w:val="both"/>
        <w:rPr>
          <w:rFonts w:asciiTheme="minorHAnsi" w:eastAsiaTheme="minorHAnsi" w:hAnsiTheme="minorHAnsi" w:cstheme="minorBidi"/>
          <w:sz w:val="22"/>
          <w:szCs w:val="22"/>
          <w:lang w:eastAsia="en-US"/>
        </w:rPr>
      </w:pPr>
      <w:r w:rsidRPr="00BC37D8">
        <w:rPr>
          <w:rFonts w:asciiTheme="minorHAnsi" w:eastAsiaTheme="minorHAnsi" w:hAnsiTheme="minorHAnsi" w:cstheme="minorBidi"/>
          <w:sz w:val="22"/>
          <w:szCs w:val="22"/>
          <w:lang w:eastAsia="en-US"/>
        </w:rPr>
        <w:t xml:space="preserve">Tra i parametri richiesti vi sono Username e Password per accedere al DBMS installato sulla macchina, </w:t>
      </w:r>
      <w:proofErr w:type="spellStart"/>
      <w:r w:rsidRPr="00BC37D8">
        <w:rPr>
          <w:rFonts w:asciiTheme="minorHAnsi" w:eastAsiaTheme="minorHAnsi" w:hAnsiTheme="minorHAnsi" w:cstheme="minorBidi"/>
          <w:sz w:val="22"/>
          <w:szCs w:val="22"/>
          <w:lang w:eastAsia="en-US"/>
        </w:rPr>
        <w:t>hostname</w:t>
      </w:r>
      <w:proofErr w:type="spellEnd"/>
      <w:r w:rsidRPr="00BC37D8">
        <w:rPr>
          <w:rFonts w:asciiTheme="minorHAnsi" w:eastAsiaTheme="minorHAnsi" w:hAnsiTheme="minorHAnsi" w:cstheme="minorBidi"/>
          <w:sz w:val="22"/>
          <w:szCs w:val="22"/>
          <w:lang w:eastAsia="en-US"/>
        </w:rPr>
        <w:t xml:space="preserve"> che indica la locazione del database (nel caso in cui è sito sulla stessa macchina è </w:t>
      </w:r>
      <w:proofErr w:type="spellStart"/>
      <w:r w:rsidRPr="00BC37D8">
        <w:rPr>
          <w:rFonts w:asciiTheme="minorHAnsi" w:eastAsiaTheme="minorHAnsi" w:hAnsiTheme="minorHAnsi" w:cstheme="minorBidi"/>
          <w:sz w:val="22"/>
          <w:szCs w:val="22"/>
          <w:lang w:eastAsia="en-US"/>
        </w:rPr>
        <w:t>localhost</w:t>
      </w:r>
      <w:proofErr w:type="spellEnd"/>
      <w:r w:rsidRPr="00BC37D8">
        <w:rPr>
          <w:rFonts w:asciiTheme="minorHAnsi" w:eastAsiaTheme="minorHAnsi" w:hAnsiTheme="minorHAnsi" w:cstheme="minorBidi"/>
          <w:sz w:val="22"/>
          <w:szCs w:val="22"/>
          <w:lang w:eastAsia="en-US"/>
        </w:rPr>
        <w:t>) e la porta per la connessione (default 3306).</w:t>
      </w:r>
    </w:p>
    <w:p w:rsidR="00EB1404" w:rsidRPr="00BC37D8" w:rsidRDefault="00EB1404" w:rsidP="005F0FEF">
      <w:pPr>
        <w:pStyle w:val="NormaleWeb"/>
        <w:spacing w:after="0"/>
        <w:jc w:val="both"/>
        <w:rPr>
          <w:rFonts w:asciiTheme="minorHAnsi" w:eastAsiaTheme="minorHAnsi" w:hAnsiTheme="minorHAnsi" w:cstheme="minorBidi"/>
          <w:sz w:val="22"/>
          <w:szCs w:val="22"/>
          <w:lang w:eastAsia="en-US"/>
        </w:rPr>
      </w:pPr>
      <w:r w:rsidRPr="00BC37D8">
        <w:rPr>
          <w:rFonts w:asciiTheme="minorHAnsi" w:eastAsiaTheme="minorHAnsi" w:hAnsiTheme="minorHAnsi" w:cstheme="minorBidi"/>
          <w:sz w:val="22"/>
          <w:szCs w:val="22"/>
          <w:lang w:eastAsia="en-US"/>
        </w:rPr>
        <w:t xml:space="preserve">Un ulteriore parametro utile al funzionamento è la periferica di input da utilizzare per l'acquisizione dell'audio per il calcolo del modello del parlatore. La lista delle periferiche di input viene stilata all'avvio del </w:t>
      </w:r>
      <w:proofErr w:type="spellStart"/>
      <w:r w:rsidRPr="00BC37D8">
        <w:rPr>
          <w:rFonts w:asciiTheme="minorHAnsi" w:eastAsiaTheme="minorHAnsi" w:hAnsiTheme="minorHAnsi" w:cstheme="minorBidi"/>
          <w:sz w:val="22"/>
          <w:szCs w:val="22"/>
          <w:lang w:eastAsia="en-US"/>
        </w:rPr>
        <w:t>tool</w:t>
      </w:r>
      <w:proofErr w:type="spellEnd"/>
      <w:r w:rsidRPr="00BC37D8">
        <w:rPr>
          <w:rFonts w:asciiTheme="minorHAnsi" w:eastAsiaTheme="minorHAnsi" w:hAnsiTheme="minorHAnsi" w:cstheme="minorBidi"/>
          <w:sz w:val="22"/>
          <w:szCs w:val="22"/>
          <w:lang w:eastAsia="en-US"/>
        </w:rPr>
        <w:t xml:space="preserve"> il quale legge le periferiche attive e le stampa in una </w:t>
      </w:r>
      <w:proofErr w:type="spellStart"/>
      <w:r w:rsidRPr="00BC37D8">
        <w:rPr>
          <w:rFonts w:asciiTheme="minorHAnsi" w:eastAsiaTheme="minorHAnsi" w:hAnsiTheme="minorHAnsi" w:cstheme="minorBidi"/>
          <w:sz w:val="22"/>
          <w:szCs w:val="22"/>
          <w:lang w:eastAsia="en-US"/>
        </w:rPr>
        <w:t>combobox</w:t>
      </w:r>
      <w:proofErr w:type="spellEnd"/>
      <w:r w:rsidRPr="00BC37D8">
        <w:rPr>
          <w:rFonts w:asciiTheme="minorHAnsi" w:eastAsiaTheme="minorHAnsi" w:hAnsiTheme="minorHAnsi" w:cstheme="minorBidi"/>
          <w:sz w:val="22"/>
          <w:szCs w:val="22"/>
          <w:lang w:eastAsia="en-US"/>
        </w:rPr>
        <w:t xml:space="preserve"> affinch</w:t>
      </w:r>
      <w:r w:rsidR="00BE0EFE">
        <w:rPr>
          <w:rFonts w:asciiTheme="minorHAnsi" w:eastAsiaTheme="minorHAnsi" w:hAnsiTheme="minorHAnsi" w:cstheme="minorBidi"/>
          <w:sz w:val="22"/>
          <w:szCs w:val="22"/>
          <w:lang w:eastAsia="en-US"/>
        </w:rPr>
        <w:t>é</w:t>
      </w:r>
      <w:r w:rsidRPr="00BC37D8">
        <w:rPr>
          <w:rFonts w:asciiTheme="minorHAnsi" w:eastAsiaTheme="minorHAnsi" w:hAnsiTheme="minorHAnsi" w:cstheme="minorBidi"/>
          <w:sz w:val="22"/>
          <w:szCs w:val="22"/>
          <w:lang w:eastAsia="en-US"/>
        </w:rPr>
        <w:t xml:space="preserve"> sia selezionabile la periferica desiderata.</w:t>
      </w:r>
    </w:p>
    <w:p w:rsidR="00BC37D8" w:rsidRDefault="00EB1404" w:rsidP="005F0FEF">
      <w:pPr>
        <w:pStyle w:val="NormaleWeb"/>
        <w:spacing w:after="0"/>
        <w:jc w:val="both"/>
        <w:rPr>
          <w:rFonts w:asciiTheme="minorHAnsi" w:eastAsiaTheme="minorHAnsi" w:hAnsiTheme="minorHAnsi" w:cstheme="minorBidi"/>
          <w:sz w:val="22"/>
          <w:szCs w:val="22"/>
          <w:lang w:eastAsia="en-US"/>
        </w:rPr>
      </w:pPr>
      <w:r w:rsidRPr="00BC37D8">
        <w:rPr>
          <w:rFonts w:asciiTheme="minorHAnsi" w:eastAsiaTheme="minorHAnsi" w:hAnsiTheme="minorHAnsi" w:cstheme="minorBidi"/>
          <w:sz w:val="22"/>
          <w:szCs w:val="22"/>
          <w:lang w:eastAsia="en-US"/>
        </w:rPr>
        <w:t xml:space="preserve">Es: </w:t>
      </w:r>
    </w:p>
    <w:p w:rsidR="00EB1404" w:rsidRPr="00BC37D8" w:rsidRDefault="005F0FEF" w:rsidP="004725E6">
      <w:pPr>
        <w:pStyle w:val="NormaleWeb"/>
        <w:spacing w:after="0"/>
        <w:jc w:val="center"/>
        <w:rPr>
          <w:rFonts w:asciiTheme="minorHAnsi" w:eastAsiaTheme="minorHAnsi" w:hAnsiTheme="minorHAnsi" w:cstheme="minorBidi"/>
          <w:sz w:val="22"/>
          <w:szCs w:val="22"/>
          <w:lang w:eastAsia="en-US"/>
        </w:rPr>
      </w:pPr>
      <w:r>
        <w:rPr>
          <w:noProof/>
          <w:lang w:val="en-US" w:eastAsia="en-US"/>
        </w:rPr>
        <w:drawing>
          <wp:inline distT="0" distB="0" distL="0" distR="0" wp14:anchorId="1CD1FF99" wp14:editId="3F475A76">
            <wp:extent cx="4152900" cy="309562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a:srcRect/>
                    <a:stretch>
                      <a:fillRect/>
                    </a:stretch>
                  </pic:blipFill>
                  <pic:spPr bwMode="auto">
                    <a:xfrm>
                      <a:off x="0" y="0"/>
                      <a:ext cx="4152900" cy="3095625"/>
                    </a:xfrm>
                    <a:prstGeom prst="rect">
                      <a:avLst/>
                    </a:prstGeom>
                    <a:noFill/>
                    <a:ln w="9525">
                      <a:noFill/>
                      <a:miter lim="800000"/>
                      <a:headEnd/>
                      <a:tailEnd/>
                    </a:ln>
                  </pic:spPr>
                </pic:pic>
              </a:graphicData>
            </a:graphic>
          </wp:inline>
        </w:drawing>
      </w:r>
    </w:p>
    <w:p w:rsidR="00EB1404" w:rsidRPr="00BC37D8" w:rsidRDefault="00EB1404" w:rsidP="005F0FEF">
      <w:pPr>
        <w:pStyle w:val="NormaleWeb"/>
        <w:spacing w:after="0"/>
        <w:jc w:val="both"/>
        <w:rPr>
          <w:rFonts w:asciiTheme="minorHAnsi" w:eastAsiaTheme="minorHAnsi" w:hAnsiTheme="minorHAnsi" w:cstheme="minorBidi"/>
          <w:sz w:val="22"/>
          <w:szCs w:val="22"/>
          <w:lang w:eastAsia="en-US"/>
        </w:rPr>
      </w:pPr>
      <w:r w:rsidRPr="00BC37D8">
        <w:rPr>
          <w:rFonts w:asciiTheme="minorHAnsi" w:eastAsiaTheme="minorHAnsi" w:hAnsiTheme="minorHAnsi" w:cstheme="minorBidi"/>
          <w:sz w:val="22"/>
          <w:szCs w:val="22"/>
          <w:lang w:eastAsia="en-US"/>
        </w:rPr>
        <w:t xml:space="preserve">Procedendo con il tasto </w:t>
      </w:r>
      <w:proofErr w:type="spellStart"/>
      <w:r w:rsidRPr="00BC37D8">
        <w:rPr>
          <w:rFonts w:asciiTheme="minorHAnsi" w:eastAsiaTheme="minorHAnsi" w:hAnsiTheme="minorHAnsi" w:cstheme="minorBidi"/>
          <w:sz w:val="22"/>
          <w:szCs w:val="22"/>
          <w:lang w:eastAsia="en-US"/>
        </w:rPr>
        <w:t>Install</w:t>
      </w:r>
      <w:proofErr w:type="spellEnd"/>
      <w:r w:rsidRPr="00BC37D8">
        <w:rPr>
          <w:rFonts w:asciiTheme="minorHAnsi" w:eastAsiaTheme="minorHAnsi" w:hAnsiTheme="minorHAnsi" w:cstheme="minorBidi"/>
          <w:sz w:val="22"/>
          <w:szCs w:val="22"/>
          <w:lang w:eastAsia="en-US"/>
        </w:rPr>
        <w:t xml:space="preserve"> vengono create le tabelle all'interno del database e viene creato un file di configurazione (</w:t>
      </w:r>
      <w:proofErr w:type="spellStart"/>
      <w:r w:rsidRPr="00BC37D8">
        <w:rPr>
          <w:rFonts w:asciiTheme="minorHAnsi" w:eastAsiaTheme="minorHAnsi" w:hAnsiTheme="minorHAnsi" w:cstheme="minorBidi"/>
          <w:sz w:val="22"/>
          <w:szCs w:val="22"/>
          <w:lang w:eastAsia="en-US"/>
        </w:rPr>
        <w:t>configuration.bin</w:t>
      </w:r>
      <w:proofErr w:type="spellEnd"/>
      <w:r w:rsidRPr="00BC37D8">
        <w:rPr>
          <w:rFonts w:asciiTheme="minorHAnsi" w:eastAsiaTheme="minorHAnsi" w:hAnsiTheme="minorHAnsi" w:cstheme="minorBidi"/>
          <w:sz w:val="22"/>
          <w:szCs w:val="22"/>
          <w:lang w:eastAsia="en-US"/>
        </w:rPr>
        <w:t xml:space="preserve">). Il pulsante Update serve ad aggiornare i dati di accesso al database </w:t>
      </w:r>
      <w:r w:rsidRPr="00BC37D8">
        <w:rPr>
          <w:rFonts w:asciiTheme="minorHAnsi" w:eastAsiaTheme="minorHAnsi" w:hAnsiTheme="minorHAnsi" w:cstheme="minorBidi"/>
          <w:sz w:val="22"/>
          <w:szCs w:val="22"/>
          <w:lang w:eastAsia="en-US"/>
        </w:rPr>
        <w:lastRenderedPageBreak/>
        <w:t xml:space="preserve">qualora vi siano modifiche al database, o cambi di periferiche. Con il tasto Update si evita di creare nuovamente le tabelle, alla quale il DBMS restituirebbe errore, mentre modifica il file </w:t>
      </w:r>
      <w:proofErr w:type="spellStart"/>
      <w:r w:rsidRPr="00BC37D8">
        <w:rPr>
          <w:rFonts w:asciiTheme="minorHAnsi" w:eastAsiaTheme="minorHAnsi" w:hAnsiTheme="minorHAnsi" w:cstheme="minorBidi"/>
          <w:sz w:val="22"/>
          <w:szCs w:val="22"/>
          <w:lang w:eastAsia="en-US"/>
        </w:rPr>
        <w:t>configuration.bin</w:t>
      </w:r>
      <w:proofErr w:type="spellEnd"/>
      <w:r w:rsidRPr="00BC37D8">
        <w:rPr>
          <w:rFonts w:asciiTheme="minorHAnsi" w:eastAsiaTheme="minorHAnsi" w:hAnsiTheme="minorHAnsi" w:cstheme="minorBidi"/>
          <w:sz w:val="22"/>
          <w:szCs w:val="22"/>
          <w:lang w:eastAsia="en-US"/>
        </w:rPr>
        <w:t>.</w:t>
      </w:r>
    </w:p>
    <w:p w:rsidR="00EB1404" w:rsidRPr="00BC37D8" w:rsidRDefault="00EB1404" w:rsidP="005F0FEF">
      <w:pPr>
        <w:pStyle w:val="NormaleWeb"/>
        <w:spacing w:after="0"/>
        <w:jc w:val="both"/>
        <w:rPr>
          <w:rFonts w:asciiTheme="minorHAnsi" w:eastAsiaTheme="minorHAnsi" w:hAnsiTheme="minorHAnsi" w:cstheme="minorBidi"/>
          <w:sz w:val="22"/>
          <w:szCs w:val="22"/>
          <w:lang w:eastAsia="en-US"/>
        </w:rPr>
      </w:pPr>
    </w:p>
    <w:p w:rsidR="00EB1404" w:rsidRPr="00BC37D8" w:rsidRDefault="00BE0EFE" w:rsidP="005F0FEF">
      <w:pPr>
        <w:pStyle w:val="NormaleWeb"/>
        <w:spacing w:after="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 disins</w:t>
      </w:r>
      <w:r w:rsidR="00EB1404" w:rsidRPr="00BC37D8">
        <w:rPr>
          <w:rFonts w:asciiTheme="minorHAnsi" w:eastAsiaTheme="minorHAnsi" w:hAnsiTheme="minorHAnsi" w:cstheme="minorBidi"/>
          <w:sz w:val="22"/>
          <w:szCs w:val="22"/>
          <w:lang w:eastAsia="en-US"/>
        </w:rPr>
        <w:t>tallazione effettua un reverse dell'installazione in quanto cancella il file di configu</w:t>
      </w:r>
      <w:r>
        <w:rPr>
          <w:rFonts w:asciiTheme="minorHAnsi" w:eastAsiaTheme="minorHAnsi" w:hAnsiTheme="minorHAnsi" w:cstheme="minorBidi"/>
          <w:sz w:val="22"/>
          <w:szCs w:val="22"/>
          <w:lang w:eastAsia="en-US"/>
        </w:rPr>
        <w:t>r</w:t>
      </w:r>
      <w:r w:rsidR="00EB1404" w:rsidRPr="00BC37D8">
        <w:rPr>
          <w:rFonts w:asciiTheme="minorHAnsi" w:eastAsiaTheme="minorHAnsi" w:hAnsiTheme="minorHAnsi" w:cstheme="minorBidi"/>
          <w:sz w:val="22"/>
          <w:szCs w:val="22"/>
          <w:lang w:eastAsia="en-US"/>
        </w:rPr>
        <w:t xml:space="preserve">azione e le tabelle presenti nel database. </w:t>
      </w:r>
    </w:p>
    <w:p w:rsidR="00EB1404" w:rsidRDefault="00EB1404" w:rsidP="005F0FEF">
      <w:pPr>
        <w:pStyle w:val="NormaleWeb"/>
        <w:spacing w:after="0"/>
        <w:jc w:val="both"/>
        <w:rPr>
          <w:rFonts w:asciiTheme="minorHAnsi" w:eastAsiaTheme="minorHAnsi" w:hAnsiTheme="minorHAnsi" w:cstheme="minorBidi"/>
          <w:sz w:val="22"/>
          <w:szCs w:val="22"/>
          <w:lang w:eastAsia="en-US"/>
        </w:rPr>
      </w:pPr>
      <w:r w:rsidRPr="00BC37D8">
        <w:rPr>
          <w:rFonts w:asciiTheme="minorHAnsi" w:eastAsiaTheme="minorHAnsi" w:hAnsiTheme="minorHAnsi" w:cstheme="minorBidi"/>
          <w:sz w:val="22"/>
          <w:szCs w:val="22"/>
          <w:lang w:eastAsia="en-US"/>
        </w:rPr>
        <w:t xml:space="preserve">Utilizzando una macchina sulla quale è installata una </w:t>
      </w:r>
      <w:proofErr w:type="spellStart"/>
      <w:r w:rsidRPr="00BC37D8">
        <w:rPr>
          <w:rFonts w:asciiTheme="minorHAnsi" w:eastAsiaTheme="minorHAnsi" w:hAnsiTheme="minorHAnsi" w:cstheme="minorBidi"/>
          <w:sz w:val="22"/>
          <w:szCs w:val="22"/>
          <w:lang w:eastAsia="en-US"/>
        </w:rPr>
        <w:t>distro</w:t>
      </w:r>
      <w:proofErr w:type="spellEnd"/>
      <w:r w:rsidRPr="00BC37D8">
        <w:rPr>
          <w:rFonts w:asciiTheme="minorHAnsi" w:eastAsiaTheme="minorHAnsi" w:hAnsiTheme="minorHAnsi" w:cstheme="minorBidi"/>
          <w:sz w:val="22"/>
          <w:szCs w:val="22"/>
          <w:lang w:eastAsia="en-US"/>
        </w:rPr>
        <w:t xml:space="preserve"> </w:t>
      </w:r>
      <w:proofErr w:type="spellStart"/>
      <w:r w:rsidRPr="00BC37D8">
        <w:rPr>
          <w:rFonts w:asciiTheme="minorHAnsi" w:eastAsiaTheme="minorHAnsi" w:hAnsiTheme="minorHAnsi" w:cstheme="minorBidi"/>
          <w:sz w:val="22"/>
          <w:szCs w:val="22"/>
          <w:lang w:eastAsia="en-US"/>
        </w:rPr>
        <w:t>Ubuntu</w:t>
      </w:r>
      <w:proofErr w:type="spellEnd"/>
      <w:r w:rsidRPr="00BC37D8">
        <w:rPr>
          <w:rFonts w:asciiTheme="minorHAnsi" w:eastAsiaTheme="minorHAnsi" w:hAnsiTheme="minorHAnsi" w:cstheme="minorBidi"/>
          <w:sz w:val="22"/>
          <w:szCs w:val="22"/>
          <w:lang w:eastAsia="en-US"/>
        </w:rPr>
        <w:t xml:space="preserve"> di Linux si </w:t>
      </w:r>
      <w:proofErr w:type="spellStart"/>
      <w:r w:rsidRPr="00BC37D8">
        <w:rPr>
          <w:rFonts w:asciiTheme="minorHAnsi" w:eastAsiaTheme="minorHAnsi" w:hAnsiTheme="minorHAnsi" w:cstheme="minorBidi"/>
          <w:sz w:val="22"/>
          <w:szCs w:val="22"/>
          <w:lang w:eastAsia="en-US"/>
        </w:rPr>
        <w:t>usera</w:t>
      </w:r>
      <w:proofErr w:type="spellEnd"/>
      <w:r w:rsidRPr="00BC37D8">
        <w:rPr>
          <w:rFonts w:asciiTheme="minorHAnsi" w:eastAsiaTheme="minorHAnsi" w:hAnsiTheme="minorHAnsi" w:cstheme="minorBidi"/>
          <w:sz w:val="22"/>
          <w:szCs w:val="22"/>
          <w:lang w:eastAsia="en-US"/>
        </w:rPr>
        <w:t xml:space="preserve"> il terminale per la controprova dell'effettiva creazione delle tabelle nel database:</w:t>
      </w:r>
    </w:p>
    <w:p w:rsidR="00BC37D8" w:rsidRPr="00BC37D8" w:rsidRDefault="005F0FEF" w:rsidP="004725E6">
      <w:pPr>
        <w:pStyle w:val="NormaleWeb"/>
        <w:spacing w:after="0"/>
        <w:jc w:val="center"/>
        <w:rPr>
          <w:rFonts w:asciiTheme="minorHAnsi" w:eastAsiaTheme="minorHAnsi" w:hAnsiTheme="minorHAnsi" w:cstheme="minorBidi"/>
          <w:sz w:val="22"/>
          <w:szCs w:val="22"/>
          <w:lang w:eastAsia="en-US"/>
        </w:rPr>
      </w:pPr>
      <w:r>
        <w:rPr>
          <w:noProof/>
          <w:lang w:val="en-US" w:eastAsia="en-US"/>
        </w:rPr>
        <w:drawing>
          <wp:inline distT="0" distB="0" distL="0" distR="0" wp14:anchorId="2F663E74" wp14:editId="0076BCF7">
            <wp:extent cx="6120130" cy="5803892"/>
            <wp:effectExtent l="0" t="0" r="0" b="6985"/>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a:srcRect/>
                    <a:stretch>
                      <a:fillRect/>
                    </a:stretch>
                  </pic:blipFill>
                  <pic:spPr bwMode="auto">
                    <a:xfrm>
                      <a:off x="0" y="0"/>
                      <a:ext cx="6120130" cy="5803892"/>
                    </a:xfrm>
                    <a:prstGeom prst="rect">
                      <a:avLst/>
                    </a:prstGeom>
                    <a:noFill/>
                    <a:ln w="9525">
                      <a:noFill/>
                      <a:miter lim="800000"/>
                      <a:headEnd/>
                      <a:tailEnd/>
                    </a:ln>
                  </pic:spPr>
                </pic:pic>
              </a:graphicData>
            </a:graphic>
          </wp:inline>
        </w:drawing>
      </w:r>
    </w:p>
    <w:p w:rsidR="00EB1404" w:rsidRPr="00BC37D8" w:rsidRDefault="00EB1404" w:rsidP="005F0FEF">
      <w:pPr>
        <w:pStyle w:val="NormaleWeb"/>
        <w:spacing w:after="0"/>
        <w:jc w:val="both"/>
        <w:rPr>
          <w:rFonts w:asciiTheme="minorHAnsi" w:eastAsiaTheme="minorHAnsi" w:hAnsiTheme="minorHAnsi" w:cstheme="minorBidi"/>
          <w:sz w:val="22"/>
          <w:szCs w:val="22"/>
          <w:lang w:eastAsia="en-US"/>
        </w:rPr>
      </w:pPr>
    </w:p>
    <w:p w:rsidR="00EB1404" w:rsidRPr="00BC37D8" w:rsidRDefault="00EB1404" w:rsidP="005F0FEF">
      <w:pPr>
        <w:pStyle w:val="NormaleWeb"/>
        <w:spacing w:after="0"/>
        <w:jc w:val="both"/>
        <w:rPr>
          <w:rFonts w:asciiTheme="minorHAnsi" w:eastAsiaTheme="minorHAnsi" w:hAnsiTheme="minorHAnsi" w:cstheme="minorBidi"/>
          <w:sz w:val="22"/>
          <w:szCs w:val="22"/>
          <w:lang w:eastAsia="en-US"/>
        </w:rPr>
      </w:pPr>
    </w:p>
    <w:p w:rsidR="00EB1404" w:rsidRPr="00BC37D8" w:rsidRDefault="00EB1404" w:rsidP="005F0FEF">
      <w:pPr>
        <w:pStyle w:val="NormaleWeb"/>
        <w:spacing w:after="0"/>
        <w:jc w:val="both"/>
        <w:rPr>
          <w:rFonts w:asciiTheme="minorHAnsi" w:eastAsiaTheme="minorHAnsi" w:hAnsiTheme="minorHAnsi" w:cstheme="minorBidi"/>
          <w:sz w:val="22"/>
          <w:szCs w:val="22"/>
          <w:lang w:eastAsia="en-US"/>
        </w:rPr>
      </w:pPr>
      <w:r w:rsidRPr="00BC37D8">
        <w:rPr>
          <w:rFonts w:asciiTheme="minorHAnsi" w:eastAsiaTheme="minorHAnsi" w:hAnsiTheme="minorHAnsi" w:cstheme="minorBidi"/>
          <w:sz w:val="22"/>
          <w:szCs w:val="22"/>
          <w:lang w:eastAsia="en-US"/>
        </w:rPr>
        <w:t xml:space="preserve">Dalla figura appena mostrata si apprende che l'installazione è andata a buon fine, tra l'altro confermata in precedenza dai </w:t>
      </w:r>
      <w:proofErr w:type="spellStart"/>
      <w:r w:rsidRPr="00BC37D8">
        <w:rPr>
          <w:rFonts w:asciiTheme="minorHAnsi" w:eastAsiaTheme="minorHAnsi" w:hAnsiTheme="minorHAnsi" w:cstheme="minorBidi"/>
          <w:sz w:val="22"/>
          <w:szCs w:val="22"/>
          <w:lang w:eastAsia="en-US"/>
        </w:rPr>
        <w:t>messaggidi</w:t>
      </w:r>
      <w:proofErr w:type="spellEnd"/>
      <w:r w:rsidRPr="00BC37D8">
        <w:rPr>
          <w:rFonts w:asciiTheme="minorHAnsi" w:eastAsiaTheme="minorHAnsi" w:hAnsiTheme="minorHAnsi" w:cstheme="minorBidi"/>
          <w:sz w:val="22"/>
          <w:szCs w:val="22"/>
          <w:lang w:eastAsia="en-US"/>
        </w:rPr>
        <w:t xml:space="preserve"> notifica che il </w:t>
      </w:r>
      <w:proofErr w:type="spellStart"/>
      <w:r w:rsidRPr="00BC37D8">
        <w:rPr>
          <w:rFonts w:asciiTheme="minorHAnsi" w:eastAsiaTheme="minorHAnsi" w:hAnsiTheme="minorHAnsi" w:cstheme="minorBidi"/>
          <w:sz w:val="22"/>
          <w:szCs w:val="22"/>
          <w:lang w:eastAsia="en-US"/>
        </w:rPr>
        <w:t>wizard</w:t>
      </w:r>
      <w:proofErr w:type="spellEnd"/>
      <w:r w:rsidRPr="00BC37D8">
        <w:rPr>
          <w:rFonts w:asciiTheme="minorHAnsi" w:eastAsiaTheme="minorHAnsi" w:hAnsiTheme="minorHAnsi" w:cstheme="minorBidi"/>
          <w:sz w:val="22"/>
          <w:szCs w:val="22"/>
          <w:lang w:eastAsia="en-US"/>
        </w:rPr>
        <w:t xml:space="preserve"> lancia. Al termine dell'installazione avremo che nel nostro </w:t>
      </w:r>
      <w:r w:rsidRPr="00BC37D8">
        <w:rPr>
          <w:rFonts w:asciiTheme="minorHAnsi" w:eastAsiaTheme="minorHAnsi" w:hAnsiTheme="minorHAnsi" w:cstheme="minorBidi"/>
          <w:sz w:val="22"/>
          <w:szCs w:val="22"/>
          <w:lang w:eastAsia="en-US"/>
        </w:rPr>
        <w:lastRenderedPageBreak/>
        <w:t>DBMS ci sarà il database “</w:t>
      </w:r>
      <w:proofErr w:type="spellStart"/>
      <w:r w:rsidRPr="00BC37D8">
        <w:rPr>
          <w:rFonts w:asciiTheme="minorHAnsi" w:eastAsiaTheme="minorHAnsi" w:hAnsiTheme="minorHAnsi" w:cstheme="minorBidi"/>
          <w:sz w:val="22"/>
          <w:szCs w:val="22"/>
          <w:lang w:eastAsia="en-US"/>
        </w:rPr>
        <w:t>mydb</w:t>
      </w:r>
      <w:proofErr w:type="spellEnd"/>
      <w:r w:rsidRPr="00BC37D8">
        <w:rPr>
          <w:rFonts w:asciiTheme="minorHAnsi" w:eastAsiaTheme="minorHAnsi" w:hAnsiTheme="minorHAnsi" w:cstheme="minorBidi"/>
          <w:sz w:val="22"/>
          <w:szCs w:val="22"/>
          <w:lang w:eastAsia="en-US"/>
        </w:rPr>
        <w:t xml:space="preserve">”, creato opportunamente e all'interno del quale saranno presenti le tabelle management e </w:t>
      </w:r>
      <w:proofErr w:type="spellStart"/>
      <w:r w:rsidRPr="00BC37D8">
        <w:rPr>
          <w:rFonts w:asciiTheme="minorHAnsi" w:eastAsiaTheme="minorHAnsi" w:hAnsiTheme="minorHAnsi" w:cstheme="minorBidi"/>
          <w:sz w:val="22"/>
          <w:szCs w:val="22"/>
          <w:lang w:eastAsia="en-US"/>
        </w:rPr>
        <w:t>users</w:t>
      </w:r>
      <w:proofErr w:type="spellEnd"/>
      <w:r w:rsidRPr="00BC37D8">
        <w:rPr>
          <w:rFonts w:asciiTheme="minorHAnsi" w:eastAsiaTheme="minorHAnsi" w:hAnsiTheme="minorHAnsi" w:cstheme="minorBidi"/>
          <w:sz w:val="22"/>
          <w:szCs w:val="22"/>
          <w:lang w:eastAsia="en-US"/>
        </w:rPr>
        <w:t xml:space="preserve"> le quali rispettano tutti i canoni di creazione di una tabella (es. presenza di chiavi primarie, chiavi esterne in caso di dipendenza, ecc.) e rispettivamente tengono traccia dei login/</w:t>
      </w:r>
      <w:proofErr w:type="spellStart"/>
      <w:r w:rsidRPr="00BC37D8">
        <w:rPr>
          <w:rFonts w:asciiTheme="minorHAnsi" w:eastAsiaTheme="minorHAnsi" w:hAnsiTheme="minorHAnsi" w:cstheme="minorBidi"/>
          <w:sz w:val="22"/>
          <w:szCs w:val="22"/>
          <w:lang w:eastAsia="en-US"/>
        </w:rPr>
        <w:t>logout</w:t>
      </w:r>
      <w:proofErr w:type="spellEnd"/>
      <w:r w:rsidRPr="00BC37D8">
        <w:rPr>
          <w:rFonts w:asciiTheme="minorHAnsi" w:eastAsiaTheme="minorHAnsi" w:hAnsiTheme="minorHAnsi" w:cstheme="minorBidi"/>
          <w:sz w:val="22"/>
          <w:szCs w:val="22"/>
          <w:lang w:eastAsia="en-US"/>
        </w:rPr>
        <w:t xml:space="preserve"> e degli utenti. </w:t>
      </w:r>
    </w:p>
    <w:p w:rsidR="00EB1404" w:rsidRDefault="00EB1404" w:rsidP="005F0FEF">
      <w:pPr>
        <w:pStyle w:val="NormaleWeb"/>
        <w:spacing w:after="0"/>
        <w:jc w:val="both"/>
      </w:pPr>
    </w:p>
    <w:p w:rsidR="00EB1404" w:rsidRDefault="00BC37D8" w:rsidP="00A1732B">
      <w:pPr>
        <w:pStyle w:val="Titolo3"/>
        <w:numPr>
          <w:ilvl w:val="2"/>
          <w:numId w:val="12"/>
        </w:numPr>
        <w:jc w:val="both"/>
      </w:pPr>
      <w:bookmarkStart w:id="26" w:name="_Toc342485414"/>
      <w:r>
        <w:t>Visualizzazione strutturale</w:t>
      </w:r>
      <w:bookmarkEnd w:id="26"/>
    </w:p>
    <w:p w:rsidR="004725E6" w:rsidRPr="004725E6" w:rsidRDefault="004725E6" w:rsidP="004725E6"/>
    <w:p w:rsidR="00BC37D8" w:rsidRPr="00BC37D8" w:rsidRDefault="005F0FEF" w:rsidP="004725E6">
      <w:pPr>
        <w:jc w:val="center"/>
      </w:pPr>
      <w:r>
        <w:rPr>
          <w:noProof/>
          <w:lang w:val="en-US"/>
        </w:rPr>
        <w:drawing>
          <wp:inline distT="0" distB="0" distL="0" distR="0" wp14:anchorId="663BF485" wp14:editId="25207347">
            <wp:extent cx="2876550" cy="283845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8"/>
                    <a:srcRect/>
                    <a:stretch>
                      <a:fillRect/>
                    </a:stretch>
                  </pic:blipFill>
                  <pic:spPr bwMode="auto">
                    <a:xfrm>
                      <a:off x="0" y="0"/>
                      <a:ext cx="2876550" cy="2838450"/>
                    </a:xfrm>
                    <a:prstGeom prst="rect">
                      <a:avLst/>
                    </a:prstGeom>
                    <a:noFill/>
                    <a:ln w="9525">
                      <a:noFill/>
                      <a:miter lim="800000"/>
                      <a:headEnd/>
                      <a:tailEnd/>
                    </a:ln>
                  </pic:spPr>
                </pic:pic>
              </a:graphicData>
            </a:graphic>
          </wp:inline>
        </w:drawing>
      </w:r>
    </w:p>
    <w:p w:rsidR="00EB1404" w:rsidRPr="00BC37D8" w:rsidRDefault="00EB1404" w:rsidP="005F0FEF">
      <w:pPr>
        <w:pStyle w:val="NormaleWeb"/>
        <w:spacing w:after="0"/>
        <w:jc w:val="both"/>
        <w:rPr>
          <w:rFonts w:asciiTheme="minorHAnsi" w:eastAsiaTheme="minorHAnsi" w:hAnsiTheme="minorHAnsi" w:cstheme="minorBidi"/>
          <w:sz w:val="22"/>
          <w:szCs w:val="22"/>
          <w:lang w:eastAsia="en-US"/>
        </w:rPr>
      </w:pPr>
      <w:r w:rsidRPr="00BC37D8">
        <w:rPr>
          <w:rFonts w:asciiTheme="minorHAnsi" w:eastAsiaTheme="minorHAnsi" w:hAnsiTheme="minorHAnsi" w:cstheme="minorBidi"/>
          <w:sz w:val="22"/>
          <w:szCs w:val="22"/>
          <w:lang w:eastAsia="en-US"/>
        </w:rPr>
        <w:t xml:space="preserve">La figura mostra il </w:t>
      </w:r>
      <w:proofErr w:type="spellStart"/>
      <w:r w:rsidRPr="00BC37D8">
        <w:rPr>
          <w:rFonts w:asciiTheme="minorHAnsi" w:eastAsiaTheme="minorHAnsi" w:hAnsiTheme="minorHAnsi" w:cstheme="minorBidi"/>
          <w:sz w:val="22"/>
          <w:szCs w:val="22"/>
          <w:lang w:eastAsia="en-US"/>
        </w:rPr>
        <w:t>tree</w:t>
      </w:r>
      <w:proofErr w:type="spellEnd"/>
      <w:r w:rsidRPr="00BC37D8">
        <w:rPr>
          <w:rFonts w:asciiTheme="minorHAnsi" w:eastAsiaTheme="minorHAnsi" w:hAnsiTheme="minorHAnsi" w:cstheme="minorBidi"/>
          <w:sz w:val="22"/>
          <w:szCs w:val="22"/>
          <w:lang w:eastAsia="en-US"/>
        </w:rPr>
        <w:t xml:space="preserve"> del progetto </w:t>
      </w:r>
      <w:proofErr w:type="spellStart"/>
      <w:r w:rsidRPr="00BC37D8">
        <w:rPr>
          <w:rFonts w:asciiTheme="minorHAnsi" w:eastAsiaTheme="minorHAnsi" w:hAnsiTheme="minorHAnsi" w:cstheme="minorBidi"/>
          <w:sz w:val="22"/>
          <w:szCs w:val="22"/>
          <w:lang w:eastAsia="en-US"/>
        </w:rPr>
        <w:t>DBInstaller</w:t>
      </w:r>
      <w:proofErr w:type="spellEnd"/>
      <w:r w:rsidRPr="00BC37D8">
        <w:rPr>
          <w:rFonts w:asciiTheme="minorHAnsi" w:eastAsiaTheme="minorHAnsi" w:hAnsiTheme="minorHAnsi" w:cstheme="minorBidi"/>
          <w:sz w:val="22"/>
          <w:szCs w:val="22"/>
          <w:lang w:eastAsia="en-US"/>
        </w:rPr>
        <w:t xml:space="preserve"> che racchiude il programma appena descritto, il package </w:t>
      </w:r>
      <w:proofErr w:type="spellStart"/>
      <w:r w:rsidRPr="00BC37D8">
        <w:rPr>
          <w:rFonts w:asciiTheme="minorHAnsi" w:eastAsiaTheme="minorHAnsi" w:hAnsiTheme="minorHAnsi" w:cstheme="minorBidi"/>
          <w:sz w:val="22"/>
          <w:szCs w:val="22"/>
          <w:lang w:eastAsia="en-US"/>
        </w:rPr>
        <w:t>dbinstaller</w:t>
      </w:r>
      <w:proofErr w:type="spellEnd"/>
      <w:r w:rsidRPr="00BC37D8">
        <w:rPr>
          <w:rFonts w:asciiTheme="minorHAnsi" w:eastAsiaTheme="minorHAnsi" w:hAnsiTheme="minorHAnsi" w:cstheme="minorBidi"/>
          <w:sz w:val="22"/>
          <w:szCs w:val="22"/>
          <w:lang w:eastAsia="en-US"/>
        </w:rPr>
        <w:t xml:space="preserve"> è il fulcro di tutto in quanto contiene tutte le classi che lo implementano. </w:t>
      </w:r>
    </w:p>
    <w:p w:rsidR="00A1732B" w:rsidRDefault="00EB1404" w:rsidP="005F0FEF">
      <w:pPr>
        <w:pStyle w:val="NormaleWeb"/>
        <w:spacing w:after="0"/>
        <w:jc w:val="both"/>
        <w:rPr>
          <w:rFonts w:asciiTheme="minorHAnsi" w:eastAsiaTheme="minorHAnsi" w:hAnsiTheme="minorHAnsi" w:cstheme="minorBidi"/>
          <w:sz w:val="22"/>
          <w:szCs w:val="22"/>
          <w:lang w:eastAsia="en-US"/>
        </w:rPr>
      </w:pPr>
      <w:r w:rsidRPr="00BC37D8">
        <w:rPr>
          <w:rFonts w:asciiTheme="minorHAnsi" w:eastAsiaTheme="minorHAnsi" w:hAnsiTheme="minorHAnsi" w:cstheme="minorBidi"/>
          <w:sz w:val="22"/>
          <w:szCs w:val="22"/>
          <w:lang w:eastAsia="en-US"/>
        </w:rPr>
        <w:t xml:space="preserve">Tra le classi presenti molte vengono create automaticamente per via dell'interfaccia grafica, quelle fondamentali sono DBInstallerView2.java che è il motore di questo progetto in quanto gestisce tutta l'applicazione creando </w:t>
      </w:r>
      <w:proofErr w:type="spellStart"/>
      <w:r w:rsidRPr="00BC37D8">
        <w:rPr>
          <w:rFonts w:asciiTheme="minorHAnsi" w:eastAsiaTheme="minorHAnsi" w:hAnsiTheme="minorHAnsi" w:cstheme="minorBidi"/>
          <w:sz w:val="22"/>
          <w:szCs w:val="22"/>
          <w:lang w:eastAsia="en-US"/>
        </w:rPr>
        <w:t>query</w:t>
      </w:r>
      <w:proofErr w:type="spellEnd"/>
      <w:r w:rsidRPr="00BC37D8">
        <w:rPr>
          <w:rFonts w:asciiTheme="minorHAnsi" w:eastAsiaTheme="minorHAnsi" w:hAnsiTheme="minorHAnsi" w:cstheme="minorBidi"/>
          <w:sz w:val="22"/>
          <w:szCs w:val="22"/>
          <w:lang w:eastAsia="en-US"/>
        </w:rPr>
        <w:t xml:space="preserve"> SQL per il database, lettura dei </w:t>
      </w:r>
      <w:proofErr w:type="spellStart"/>
      <w:r w:rsidRPr="00BC37D8">
        <w:rPr>
          <w:rFonts w:asciiTheme="minorHAnsi" w:eastAsiaTheme="minorHAnsi" w:hAnsiTheme="minorHAnsi" w:cstheme="minorBidi"/>
          <w:sz w:val="22"/>
          <w:szCs w:val="22"/>
          <w:lang w:eastAsia="en-US"/>
        </w:rPr>
        <w:t>paramentri</w:t>
      </w:r>
      <w:proofErr w:type="spellEnd"/>
      <w:r w:rsidRPr="00BC37D8">
        <w:rPr>
          <w:rFonts w:asciiTheme="minorHAnsi" w:eastAsiaTheme="minorHAnsi" w:hAnsiTheme="minorHAnsi" w:cstheme="minorBidi"/>
          <w:sz w:val="22"/>
          <w:szCs w:val="22"/>
          <w:lang w:eastAsia="en-US"/>
        </w:rPr>
        <w:t xml:space="preserve"> immessi dall'utente per l'installazione del sistema. Un'altra classe fondamentale è Identificazione.java che si preoccupa di scandagliare tutte le periferiche audio della macchina in cui viene eseguito il </w:t>
      </w:r>
      <w:proofErr w:type="spellStart"/>
      <w:r w:rsidRPr="00BC37D8">
        <w:rPr>
          <w:rFonts w:asciiTheme="minorHAnsi" w:eastAsiaTheme="minorHAnsi" w:hAnsiTheme="minorHAnsi" w:cstheme="minorBidi"/>
          <w:sz w:val="22"/>
          <w:szCs w:val="22"/>
          <w:lang w:eastAsia="en-US"/>
        </w:rPr>
        <w:t>tool</w:t>
      </w:r>
      <w:proofErr w:type="spellEnd"/>
      <w:r w:rsidRPr="00BC37D8">
        <w:rPr>
          <w:rFonts w:asciiTheme="minorHAnsi" w:eastAsiaTheme="minorHAnsi" w:hAnsiTheme="minorHAnsi" w:cstheme="minorBidi"/>
          <w:sz w:val="22"/>
          <w:szCs w:val="22"/>
          <w:lang w:eastAsia="en-US"/>
        </w:rPr>
        <w:t xml:space="preserve"> per listarle e dare la possibilità all'utente di selezionarle per l'installazione. La classe Error.java è stata creata come classe ad-hoc per mostrare a video le notifiche siano esse messaggi di errore, siano essi messaggi di operazioni avvenute con successo. La classe DatabaseManagement.java si comporta come bridge che connette l'applicazione al database la quale interpreta le </w:t>
      </w:r>
      <w:proofErr w:type="spellStart"/>
      <w:r w:rsidRPr="00BC37D8">
        <w:rPr>
          <w:rFonts w:asciiTheme="minorHAnsi" w:eastAsiaTheme="minorHAnsi" w:hAnsiTheme="minorHAnsi" w:cstheme="minorBidi"/>
          <w:sz w:val="22"/>
          <w:szCs w:val="22"/>
          <w:lang w:eastAsia="en-US"/>
        </w:rPr>
        <w:t>query</w:t>
      </w:r>
      <w:proofErr w:type="spellEnd"/>
      <w:r w:rsidRPr="00BC37D8">
        <w:rPr>
          <w:rFonts w:asciiTheme="minorHAnsi" w:eastAsiaTheme="minorHAnsi" w:hAnsiTheme="minorHAnsi" w:cstheme="minorBidi"/>
          <w:sz w:val="22"/>
          <w:szCs w:val="22"/>
          <w:lang w:eastAsia="en-US"/>
        </w:rPr>
        <w:t xml:space="preserve"> create e le trasforma in SQL per il DBMS. Le altre classi sono state create dal </w:t>
      </w:r>
      <w:proofErr w:type="spellStart"/>
      <w:r w:rsidRPr="00BC37D8">
        <w:rPr>
          <w:rFonts w:asciiTheme="minorHAnsi" w:eastAsiaTheme="minorHAnsi" w:hAnsiTheme="minorHAnsi" w:cstheme="minorBidi"/>
          <w:sz w:val="22"/>
          <w:szCs w:val="22"/>
          <w:lang w:eastAsia="en-US"/>
        </w:rPr>
        <w:t>tool</w:t>
      </w:r>
      <w:proofErr w:type="spellEnd"/>
      <w:r w:rsidRPr="00BC37D8">
        <w:rPr>
          <w:rFonts w:asciiTheme="minorHAnsi" w:eastAsiaTheme="minorHAnsi" w:hAnsiTheme="minorHAnsi" w:cstheme="minorBidi"/>
          <w:sz w:val="22"/>
          <w:szCs w:val="22"/>
          <w:lang w:eastAsia="en-US"/>
        </w:rPr>
        <w:t xml:space="preserve"> Swing per le interfacce grafiche, le quali non hanno alcun compito ai fini esecutivi dell'applicazione.</w:t>
      </w:r>
    </w:p>
    <w:p w:rsidR="00A1732B" w:rsidRDefault="00A1732B">
      <w:r>
        <w:br w:type="page"/>
      </w:r>
    </w:p>
    <w:p w:rsidR="00EB1404" w:rsidRDefault="00EB1404" w:rsidP="00A1732B">
      <w:pPr>
        <w:pStyle w:val="Titolo2"/>
        <w:numPr>
          <w:ilvl w:val="1"/>
          <w:numId w:val="12"/>
        </w:numPr>
        <w:jc w:val="both"/>
      </w:pPr>
      <w:bookmarkStart w:id="27" w:name="_Toc342485415"/>
      <w:r>
        <w:lastRenderedPageBreak/>
        <w:t xml:space="preserve">Administration </w:t>
      </w:r>
      <w:proofErr w:type="spellStart"/>
      <w:r>
        <w:t>Secure</w:t>
      </w:r>
      <w:proofErr w:type="spellEnd"/>
      <w:r>
        <w:t xml:space="preserve"> </w:t>
      </w:r>
      <w:proofErr w:type="spellStart"/>
      <w:r>
        <w:t>Tool</w:t>
      </w:r>
      <w:bookmarkEnd w:id="27"/>
      <w:proofErr w:type="spellEnd"/>
    </w:p>
    <w:p w:rsidR="00A1732B" w:rsidRPr="00A1732B" w:rsidRDefault="00A1732B" w:rsidP="00A1732B"/>
    <w:p w:rsidR="00EB1404" w:rsidRDefault="00EB1404" w:rsidP="005F0FEF">
      <w:pPr>
        <w:jc w:val="both"/>
        <w:rPr>
          <w:rFonts w:ascii="Times New Roman" w:hAnsi="Times New Roman" w:cs="Times New Roman"/>
          <w:sz w:val="24"/>
          <w:szCs w:val="24"/>
        </w:rPr>
      </w:pPr>
      <w:r>
        <w:t xml:space="preserve">Il </w:t>
      </w:r>
      <w:proofErr w:type="spellStart"/>
      <w:r>
        <w:t>tool</w:t>
      </w:r>
      <w:proofErr w:type="spellEnd"/>
      <w:r>
        <w:t xml:space="preserve"> Administration </w:t>
      </w:r>
      <w:proofErr w:type="spellStart"/>
      <w:r>
        <w:t>Secure</w:t>
      </w:r>
      <w:proofErr w:type="spellEnd"/>
      <w:r>
        <w:t xml:space="preserve"> è una suite completa, che fornisce tutt'una serie di servizi utili alla gestione del sistema. Tra le operazioni più importanti ci sono l'aggiunta, la cancellazione e la modifica di un utente, ovvero il fulcro del sistema. Un operazione aggiunta è il log </w:t>
      </w:r>
      <w:proofErr w:type="spellStart"/>
      <w:r>
        <w:t>user</w:t>
      </w:r>
      <w:proofErr w:type="spellEnd"/>
      <w:r>
        <w:t>.</w:t>
      </w:r>
    </w:p>
    <w:p w:rsidR="00EB1404" w:rsidRDefault="00EB1404" w:rsidP="005F0FEF">
      <w:pPr>
        <w:jc w:val="both"/>
      </w:pPr>
      <w:r>
        <w:t xml:space="preserve">Quest'ultima operazione è una last </w:t>
      </w:r>
      <w:proofErr w:type="spellStart"/>
      <w:r>
        <w:t>resort</w:t>
      </w:r>
      <w:proofErr w:type="spellEnd"/>
      <w:r>
        <w:t xml:space="preserve"> qualora il sistema di riconoscimento vocale </w:t>
      </w:r>
      <w:proofErr w:type="spellStart"/>
      <w:r>
        <w:t>dorebbe</w:t>
      </w:r>
      <w:proofErr w:type="spellEnd"/>
      <w:r>
        <w:t xml:space="preserve"> creare problemi e dovrebbe essere cosi mantenuto. Essa permettere di effettuare il login e il </w:t>
      </w:r>
      <w:proofErr w:type="spellStart"/>
      <w:r>
        <w:t>logout</w:t>
      </w:r>
      <w:proofErr w:type="spellEnd"/>
      <w:r>
        <w:t xml:space="preserve"> manuale da parte di un amministratore senza il riconoscimento vocale.</w:t>
      </w:r>
    </w:p>
    <w:p w:rsidR="00BC37D8" w:rsidRDefault="005F0FEF" w:rsidP="004725E6">
      <w:pPr>
        <w:jc w:val="center"/>
      </w:pPr>
      <w:r>
        <w:rPr>
          <w:noProof/>
          <w:lang w:val="en-US"/>
        </w:rPr>
        <w:drawing>
          <wp:inline distT="0" distB="0" distL="0" distR="0" wp14:anchorId="68F32B61" wp14:editId="53D4181B">
            <wp:extent cx="4972050" cy="3343275"/>
            <wp:effectExtent l="0" t="0" r="0" b="0"/>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a:srcRect/>
                    <a:stretch>
                      <a:fillRect/>
                    </a:stretch>
                  </pic:blipFill>
                  <pic:spPr bwMode="auto">
                    <a:xfrm>
                      <a:off x="0" y="0"/>
                      <a:ext cx="4972050" cy="3343275"/>
                    </a:xfrm>
                    <a:prstGeom prst="rect">
                      <a:avLst/>
                    </a:prstGeom>
                    <a:noFill/>
                    <a:ln w="9525">
                      <a:noFill/>
                      <a:miter lim="800000"/>
                      <a:headEnd/>
                      <a:tailEnd/>
                    </a:ln>
                  </pic:spPr>
                </pic:pic>
              </a:graphicData>
            </a:graphic>
          </wp:inline>
        </w:drawing>
      </w:r>
    </w:p>
    <w:p w:rsidR="00EB1404" w:rsidRDefault="00EB1404" w:rsidP="005F0FEF">
      <w:pPr>
        <w:jc w:val="both"/>
      </w:pPr>
    </w:p>
    <w:p w:rsidR="00BC37D8" w:rsidRDefault="00EB1404" w:rsidP="004725E6">
      <w:pPr>
        <w:jc w:val="both"/>
      </w:pPr>
      <w:r>
        <w:t xml:space="preserve">Le tre operazioni fondamentali citate precedentemente sono simili alle classiche operazioni di aggiunta, modifica e cancellazione di utenti classico, presente in ogni sistema di registrazione, alla quale viene aggiunta la possibilità di aggiungere un modello del parlatore. Quest'ultima </w:t>
      </w:r>
      <w:proofErr w:type="spellStart"/>
      <w:r>
        <w:t>feature</w:t>
      </w:r>
      <w:proofErr w:type="spellEnd"/>
      <w:r>
        <w:t xml:space="preserve"> viene calcolata dinamicamente attraverso la registrazione di un file audio o l'acquisizione di un file au</w:t>
      </w:r>
      <w:r w:rsidR="004725E6">
        <w:t>dio come citato in letteratura.</w:t>
      </w:r>
    </w:p>
    <w:p w:rsidR="00EB1404" w:rsidRDefault="00BC37D8" w:rsidP="00A1732B">
      <w:pPr>
        <w:pStyle w:val="Titolo3"/>
        <w:numPr>
          <w:ilvl w:val="2"/>
          <w:numId w:val="12"/>
        </w:numPr>
        <w:jc w:val="both"/>
      </w:pPr>
      <w:bookmarkStart w:id="28" w:name="_Toc342485416"/>
      <w:proofErr w:type="spellStart"/>
      <w:r>
        <w:t>Add</w:t>
      </w:r>
      <w:proofErr w:type="spellEnd"/>
      <w:r>
        <w:t xml:space="preserve"> User</w:t>
      </w:r>
      <w:bookmarkEnd w:id="28"/>
    </w:p>
    <w:p w:rsidR="00F537EE" w:rsidRPr="00F537EE" w:rsidRDefault="00F537EE" w:rsidP="00F537EE"/>
    <w:p w:rsidR="004725E6" w:rsidRPr="004725E6" w:rsidRDefault="004725E6" w:rsidP="004725E6">
      <w:pPr>
        <w:jc w:val="center"/>
      </w:pPr>
      <w:r>
        <w:rPr>
          <w:noProof/>
          <w:lang w:val="en-US"/>
        </w:rPr>
        <w:lastRenderedPageBreak/>
        <w:drawing>
          <wp:inline distT="0" distB="0" distL="0" distR="0" wp14:anchorId="1EF0A0FA" wp14:editId="105C4A26">
            <wp:extent cx="4972050" cy="3343275"/>
            <wp:effectExtent l="0" t="0" r="0" b="0"/>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0"/>
                    <a:srcRect/>
                    <a:stretch>
                      <a:fillRect/>
                    </a:stretch>
                  </pic:blipFill>
                  <pic:spPr bwMode="auto">
                    <a:xfrm>
                      <a:off x="0" y="0"/>
                      <a:ext cx="4972050" cy="3343275"/>
                    </a:xfrm>
                    <a:prstGeom prst="rect">
                      <a:avLst/>
                    </a:prstGeom>
                    <a:noFill/>
                    <a:ln w="9525">
                      <a:noFill/>
                      <a:miter lim="800000"/>
                      <a:headEnd/>
                      <a:tailEnd/>
                    </a:ln>
                  </pic:spPr>
                </pic:pic>
              </a:graphicData>
            </a:graphic>
          </wp:inline>
        </w:drawing>
      </w:r>
    </w:p>
    <w:p w:rsidR="00EB1404" w:rsidRDefault="00EB1404" w:rsidP="005F0FEF">
      <w:pPr>
        <w:jc w:val="both"/>
      </w:pPr>
      <w:r>
        <w:t xml:space="preserve">Come già accennato, il </w:t>
      </w:r>
      <w:proofErr w:type="spellStart"/>
      <w:r>
        <w:t>form</w:t>
      </w:r>
      <w:proofErr w:type="spellEnd"/>
      <w:r>
        <w:t xml:space="preserve"> di iscrizione di un nuovo utente è molto simile a quello presente su tutti i sistemi di registrazione degli utenti. Si noti che il tasto Salva è temporaneamente opaco e non cliccabile, perché al click di tale pulsante viene generata una </w:t>
      </w:r>
      <w:proofErr w:type="spellStart"/>
      <w:r>
        <w:t>query</w:t>
      </w:r>
      <w:proofErr w:type="spellEnd"/>
      <w:r>
        <w:t xml:space="preserve"> che aggiunge un utente nel database. Per questioni di sicurezza e ai fini dell'integrità delle informazioni all'interno del database, il tasto Salva diventerà cliccabile non appena il modello sarà stato calcolato e i campi siano tutti opportunamente compilati. Per evitare doppioni sugli username, il sistema è capace, al volo, di capire se l'username è stato già utilizzato, obbligando a sceglierne un altro.</w:t>
      </w:r>
    </w:p>
    <w:p w:rsidR="004725E6" w:rsidRDefault="004725E6" w:rsidP="005F0FEF">
      <w:pPr>
        <w:jc w:val="both"/>
      </w:pPr>
    </w:p>
    <w:p w:rsidR="00EB1404" w:rsidRDefault="00BC37D8" w:rsidP="00A1732B">
      <w:pPr>
        <w:pStyle w:val="Titolo3"/>
        <w:numPr>
          <w:ilvl w:val="2"/>
          <w:numId w:val="12"/>
        </w:numPr>
        <w:jc w:val="both"/>
      </w:pPr>
      <w:bookmarkStart w:id="29" w:name="_Toc342485417"/>
      <w:r>
        <w:t>Delete User</w:t>
      </w:r>
      <w:bookmarkEnd w:id="29"/>
    </w:p>
    <w:p w:rsidR="00F537EE" w:rsidRPr="00F537EE" w:rsidRDefault="00F537EE" w:rsidP="00F537EE"/>
    <w:p w:rsidR="00BC37D8" w:rsidRPr="00BC37D8" w:rsidRDefault="005F0FEF" w:rsidP="004725E6">
      <w:pPr>
        <w:jc w:val="center"/>
      </w:pPr>
      <w:r>
        <w:rPr>
          <w:noProof/>
          <w:lang w:val="en-US"/>
        </w:rPr>
        <w:lastRenderedPageBreak/>
        <w:drawing>
          <wp:inline distT="0" distB="0" distL="0" distR="0" wp14:anchorId="0B11019C" wp14:editId="26776383">
            <wp:extent cx="4972050" cy="3343275"/>
            <wp:effectExtent l="0" t="0" r="0" b="0"/>
            <wp:docPr id="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a:srcRect/>
                    <a:stretch>
                      <a:fillRect/>
                    </a:stretch>
                  </pic:blipFill>
                  <pic:spPr bwMode="auto">
                    <a:xfrm>
                      <a:off x="0" y="0"/>
                      <a:ext cx="4972050" cy="3343275"/>
                    </a:xfrm>
                    <a:prstGeom prst="rect">
                      <a:avLst/>
                    </a:prstGeom>
                    <a:noFill/>
                    <a:ln w="9525">
                      <a:noFill/>
                      <a:miter lim="800000"/>
                      <a:headEnd/>
                      <a:tailEnd/>
                    </a:ln>
                  </pic:spPr>
                </pic:pic>
              </a:graphicData>
            </a:graphic>
          </wp:inline>
        </w:drawing>
      </w:r>
    </w:p>
    <w:p w:rsidR="00EB1404" w:rsidRDefault="00EB1404" w:rsidP="005F0FEF">
      <w:pPr>
        <w:jc w:val="both"/>
      </w:pPr>
      <w:r>
        <w:t xml:space="preserve">Questo </w:t>
      </w:r>
      <w:proofErr w:type="spellStart"/>
      <w:r>
        <w:t>form</w:t>
      </w:r>
      <w:proofErr w:type="spellEnd"/>
      <w:r>
        <w:t xml:space="preserve"> è di costituzione semplice in quanto vi è un'unica </w:t>
      </w:r>
      <w:proofErr w:type="spellStart"/>
      <w:r>
        <w:t>textbox</w:t>
      </w:r>
      <w:proofErr w:type="spellEnd"/>
      <w:r>
        <w:t xml:space="preserve"> dove inserire l'username dell'utente da cancellare e cliccare successivamente su Cancella Utente. Al click di quest'ultimo pulsante viene generata una </w:t>
      </w:r>
      <w:proofErr w:type="spellStart"/>
      <w:r>
        <w:t>query</w:t>
      </w:r>
      <w:proofErr w:type="spellEnd"/>
      <w:r>
        <w:t xml:space="preserve"> SQL che permette di liberare il database di una sola </w:t>
      </w:r>
      <w:proofErr w:type="spellStart"/>
      <w:r>
        <w:t>tupla</w:t>
      </w:r>
      <w:proofErr w:type="spellEnd"/>
      <w:r>
        <w:t>. Se il campo testuale è vuoto e viene premuto Cancella, viene lanciata una notifica nella quale si avverte che il campo username è vuoto.</w:t>
      </w:r>
    </w:p>
    <w:p w:rsidR="00EB1404" w:rsidRDefault="00EB1404" w:rsidP="005F0FEF">
      <w:pPr>
        <w:jc w:val="both"/>
      </w:pPr>
      <w:r>
        <w:t>Nel caso in cui l'username da cancellare è stato già cancellato e/o non è presente nel database, una notifica molto simile alla precedente avverte che l'ope</w:t>
      </w:r>
      <w:r w:rsidR="005F0FEF">
        <w:t>razione non è andata a buon fin</w:t>
      </w:r>
      <w:r>
        <w:t>e</w:t>
      </w:r>
      <w:r w:rsidR="005F0FEF">
        <w:t xml:space="preserve"> </w:t>
      </w:r>
      <w:r>
        <w:t>in quanto l'username non è stato trovato.</w:t>
      </w:r>
    </w:p>
    <w:p w:rsidR="004725E6" w:rsidRDefault="00BC37D8" w:rsidP="004725E6">
      <w:pPr>
        <w:pStyle w:val="Titolo3"/>
        <w:numPr>
          <w:ilvl w:val="2"/>
          <w:numId w:val="12"/>
        </w:numPr>
        <w:jc w:val="both"/>
      </w:pPr>
      <w:bookmarkStart w:id="30" w:name="_Toc342485418"/>
      <w:r>
        <w:t>Update Model</w:t>
      </w:r>
      <w:bookmarkEnd w:id="30"/>
    </w:p>
    <w:p w:rsidR="00F537EE" w:rsidRPr="00F537EE" w:rsidRDefault="00F537EE" w:rsidP="00F537EE"/>
    <w:p w:rsidR="005F0FEF" w:rsidRDefault="005F0FEF" w:rsidP="004725E6">
      <w:pPr>
        <w:jc w:val="center"/>
      </w:pPr>
      <w:r>
        <w:rPr>
          <w:noProof/>
          <w:lang w:val="en-US"/>
        </w:rPr>
        <w:drawing>
          <wp:inline distT="0" distB="0" distL="0" distR="0" wp14:anchorId="4D316803" wp14:editId="7B70299B">
            <wp:extent cx="4972050" cy="3343275"/>
            <wp:effectExtent l="0" t="0" r="0" b="0"/>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a:srcRect/>
                    <a:stretch>
                      <a:fillRect/>
                    </a:stretch>
                  </pic:blipFill>
                  <pic:spPr bwMode="auto">
                    <a:xfrm>
                      <a:off x="0" y="0"/>
                      <a:ext cx="4972050" cy="3343275"/>
                    </a:xfrm>
                    <a:prstGeom prst="rect">
                      <a:avLst/>
                    </a:prstGeom>
                    <a:noFill/>
                    <a:ln w="9525">
                      <a:noFill/>
                      <a:miter lim="800000"/>
                      <a:headEnd/>
                      <a:tailEnd/>
                    </a:ln>
                  </pic:spPr>
                </pic:pic>
              </a:graphicData>
            </a:graphic>
          </wp:inline>
        </w:drawing>
      </w:r>
    </w:p>
    <w:p w:rsidR="00EB1404" w:rsidRDefault="00EB1404" w:rsidP="005F0FEF">
      <w:pPr>
        <w:jc w:val="both"/>
      </w:pPr>
      <w:r>
        <w:lastRenderedPageBreak/>
        <w:t>La suddetta sezione del pannello permette di aggiornare il modello del parlatore e quindi dell'utente che deve essere riconosciuto dal sistema. Questa è un opportunità che nasce dalla necessità di un possibile non riconoscimento. L'operazione di update del modello ha senso in quanto la voce dell'utente potrebbe non essere la stessa negli anni. Si pensi alla voce di un fumatore, la quale è soggetta a una frequente mutazione in funzione di quanto fuma. Il cambiamento della voce da parte di un utente e quindi la possibilità di non essere riconosciuto dal sistema ha portato alla realizzazione del pannello Log User descritto in seguito.</w:t>
      </w:r>
    </w:p>
    <w:p w:rsidR="004725E6" w:rsidRDefault="00BC37D8" w:rsidP="004725E6">
      <w:pPr>
        <w:pStyle w:val="Titolo3"/>
        <w:numPr>
          <w:ilvl w:val="2"/>
          <w:numId w:val="12"/>
        </w:numPr>
        <w:jc w:val="both"/>
      </w:pPr>
      <w:bookmarkStart w:id="31" w:name="_Toc342485419"/>
      <w:r>
        <w:t>Login User</w:t>
      </w:r>
      <w:bookmarkEnd w:id="31"/>
    </w:p>
    <w:p w:rsidR="00F537EE" w:rsidRPr="00F537EE" w:rsidRDefault="00F537EE" w:rsidP="00F537EE"/>
    <w:p w:rsidR="00BC37D8" w:rsidRPr="00BC37D8" w:rsidRDefault="005F0FEF" w:rsidP="004725E6">
      <w:pPr>
        <w:jc w:val="center"/>
      </w:pPr>
      <w:r>
        <w:rPr>
          <w:noProof/>
          <w:lang w:val="en-US"/>
        </w:rPr>
        <w:drawing>
          <wp:inline distT="0" distB="0" distL="0" distR="0" wp14:anchorId="18F91C71" wp14:editId="27C4DBB7">
            <wp:extent cx="4972050" cy="3343275"/>
            <wp:effectExtent l="0" t="0" r="0" b="0"/>
            <wp:docPr id="1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a:srcRect/>
                    <a:stretch>
                      <a:fillRect/>
                    </a:stretch>
                  </pic:blipFill>
                  <pic:spPr bwMode="auto">
                    <a:xfrm>
                      <a:off x="0" y="0"/>
                      <a:ext cx="4972050" cy="3343275"/>
                    </a:xfrm>
                    <a:prstGeom prst="rect">
                      <a:avLst/>
                    </a:prstGeom>
                    <a:noFill/>
                    <a:ln w="9525">
                      <a:noFill/>
                      <a:miter lim="800000"/>
                      <a:headEnd/>
                      <a:tailEnd/>
                    </a:ln>
                  </pic:spPr>
                </pic:pic>
              </a:graphicData>
            </a:graphic>
          </wp:inline>
        </w:drawing>
      </w:r>
    </w:p>
    <w:p w:rsidR="00EB1404" w:rsidRDefault="00EB1404" w:rsidP="005F0FEF">
      <w:pPr>
        <w:jc w:val="both"/>
      </w:pPr>
      <w:r>
        <w:t xml:space="preserve">Nell'occasione in cui il modello dell'utente calcolato in fase di login che si vuole loggare al sistema e il modello dello stesso utente presente nel database hanno dei </w:t>
      </w:r>
      <w:proofErr w:type="spellStart"/>
      <w:r>
        <w:t>missmatch</w:t>
      </w:r>
      <w:proofErr w:type="spellEnd"/>
      <w:r>
        <w:t>, l'utente non potr</w:t>
      </w:r>
      <w:r w:rsidR="005F0FEF">
        <w:t>à</w:t>
      </w:r>
      <w:r>
        <w:t xml:space="preserve"> essere loggato ai fini della sicurezza. Quando l'amministratore del sistema, in possesso di questo </w:t>
      </w:r>
      <w:proofErr w:type="spellStart"/>
      <w:r>
        <w:t>tool</w:t>
      </w:r>
      <w:proofErr w:type="spellEnd"/>
      <w:r>
        <w:t xml:space="preserve"> avrà riconosciuto l'effettiva corrispondenza tra l'utente loggante e l'utente presente nel database, potrà espletare la funzione del riconoscitore ovvero loggarlo. Di li in poi sarà sicuro che il sistema non sarà in grado di riconoscerlo e perciò si dovrà provvedere ad un update del modello. </w:t>
      </w:r>
    </w:p>
    <w:p w:rsidR="00EB1404" w:rsidRDefault="00EB1404" w:rsidP="005F0FEF">
      <w:pPr>
        <w:jc w:val="both"/>
      </w:pPr>
      <w:r>
        <w:t xml:space="preserve">L'operazione di </w:t>
      </w:r>
      <w:proofErr w:type="spellStart"/>
      <w:r>
        <w:t>logging</w:t>
      </w:r>
      <w:proofErr w:type="spellEnd"/>
      <w:r>
        <w:t xml:space="preserve"> demandata all'amministratore può essere effettuata sia in fase di login sia in fase di </w:t>
      </w:r>
      <w:proofErr w:type="spellStart"/>
      <w:r>
        <w:t>logout</w:t>
      </w:r>
      <w:proofErr w:type="spellEnd"/>
      <w:r>
        <w:t>, per via della progettazione del sistema.</w:t>
      </w:r>
    </w:p>
    <w:p w:rsidR="004725E6" w:rsidRDefault="004725E6" w:rsidP="005F0FEF">
      <w:pPr>
        <w:jc w:val="both"/>
      </w:pPr>
    </w:p>
    <w:p w:rsidR="00EB1404" w:rsidRDefault="00EB1404" w:rsidP="00A1732B">
      <w:pPr>
        <w:pStyle w:val="Titolo3"/>
        <w:numPr>
          <w:ilvl w:val="2"/>
          <w:numId w:val="12"/>
        </w:numPr>
        <w:jc w:val="both"/>
      </w:pPr>
      <w:bookmarkStart w:id="32" w:name="_Toc342485420"/>
      <w:r>
        <w:t>MODELLO del PARLATORE</w:t>
      </w:r>
      <w:bookmarkEnd w:id="32"/>
    </w:p>
    <w:p w:rsidR="00F537EE" w:rsidRPr="00F537EE" w:rsidRDefault="00F537EE" w:rsidP="00F537EE"/>
    <w:p w:rsidR="00EB1404" w:rsidRDefault="00EB1404" w:rsidP="005F0FEF">
      <w:pPr>
        <w:jc w:val="both"/>
      </w:pPr>
      <w:r>
        <w:t xml:space="preserve">Si è già discusso in molte occasioni che per ogni utente vi sarà un modello utile alla fase di </w:t>
      </w:r>
      <w:proofErr w:type="spellStart"/>
      <w:r>
        <w:t>logging</w:t>
      </w:r>
      <w:proofErr w:type="spellEnd"/>
      <w:r>
        <w:t>. Attualmente è previsto un supporto minimo all'operazione perché l'unico formato riconosciuto è il *.</w:t>
      </w:r>
      <w:proofErr w:type="spellStart"/>
      <w:r>
        <w:t>wav</w:t>
      </w:r>
      <w:proofErr w:type="spellEnd"/>
      <w:r>
        <w:t xml:space="preserve">. Il sistema </w:t>
      </w:r>
      <w:proofErr w:type="spellStart"/>
      <w:r>
        <w:t>sià</w:t>
      </w:r>
      <w:proofErr w:type="spellEnd"/>
      <w:r>
        <w:t xml:space="preserve"> nella fase di ADD USER e di UPDATE MODEL prevede comunque due modalità, le quali si basano sulla:</w:t>
      </w:r>
    </w:p>
    <w:p w:rsidR="00EB1404" w:rsidRDefault="00EB1404" w:rsidP="005F0FEF">
      <w:pPr>
        <w:jc w:val="both"/>
      </w:pPr>
      <w:r>
        <w:t xml:space="preserve">- registrazione </w:t>
      </w:r>
    </w:p>
    <w:p w:rsidR="00EB1404" w:rsidRDefault="00EB1404" w:rsidP="005F0FEF">
      <w:pPr>
        <w:jc w:val="both"/>
      </w:pPr>
      <w:r>
        <w:lastRenderedPageBreak/>
        <w:t>- caricamento</w:t>
      </w:r>
    </w:p>
    <w:p w:rsidR="00EB1404" w:rsidRDefault="00EB1404" w:rsidP="005F0FEF">
      <w:pPr>
        <w:jc w:val="both"/>
      </w:pPr>
      <w:r>
        <w:t xml:space="preserve">Quindi nei pannelli appena citati vi si troveranno sempre due tasti che consentono le due modalità attuabili. Il caricamento comporta l'apertura di un selettore, il quale fornisce un </w:t>
      </w:r>
      <w:proofErr w:type="spellStart"/>
      <w:r>
        <w:t>explorer</w:t>
      </w:r>
      <w:proofErr w:type="spellEnd"/>
      <w:r>
        <w:t xml:space="preserve"> per spostarsi all'interno delle directory fino a r</w:t>
      </w:r>
      <w:r w:rsidR="005F0FEF">
        <w:t>a</w:t>
      </w:r>
      <w:r>
        <w:t>ggiungere il file *.</w:t>
      </w:r>
      <w:proofErr w:type="spellStart"/>
      <w:r>
        <w:t>wav</w:t>
      </w:r>
      <w:proofErr w:type="spellEnd"/>
      <w:r>
        <w:t xml:space="preserve"> (con</w:t>
      </w:r>
      <w:r w:rsidR="005F0FEF">
        <w:t>d</w:t>
      </w:r>
      <w:r>
        <w:t>izione obbligatoria in questa versione del software) per poi calcolare il modello.</w:t>
      </w:r>
    </w:p>
    <w:p w:rsidR="00EB1404" w:rsidRDefault="00EB1404" w:rsidP="005F0FEF">
      <w:pPr>
        <w:jc w:val="both"/>
      </w:pPr>
      <w:r>
        <w:t>Se non vi è alcun file audio su cui calcolare il modello, è stato implementato un pannello che consente di registrare attraverso la periferica audio settata durante la fase di installazione la voce dell'utente. Al termine della registrazione verrà creato un file temp.wav e su di esso calcolato il modello del parlatore.</w:t>
      </w:r>
    </w:p>
    <w:p w:rsidR="00EB1404" w:rsidRDefault="00EB1404" w:rsidP="005F0FEF">
      <w:pPr>
        <w:jc w:val="both"/>
      </w:pPr>
      <w:r>
        <w:t>Ecco un esempio di pannello di registrazione nel quale vi è il tasto record sul quale premere per avviare la registrazione. Ad atto compiuto il tasto di record scompare dando spazio al tasto di stop per consentire successivamente il calcolo del modello.</w:t>
      </w:r>
    </w:p>
    <w:p w:rsidR="00BC37D8" w:rsidRDefault="004B4929" w:rsidP="004725E6">
      <w:pPr>
        <w:jc w:val="center"/>
      </w:pPr>
      <w:r>
        <w:rPr>
          <w:noProof/>
          <w:lang w:val="en-US"/>
        </w:rPr>
        <w:drawing>
          <wp:inline distT="0" distB="0" distL="0" distR="0" wp14:anchorId="1D4C2810" wp14:editId="3EE84DB4">
            <wp:extent cx="4972050" cy="36671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972050" cy="3667125"/>
                    </a:xfrm>
                    <a:prstGeom prst="rect">
                      <a:avLst/>
                    </a:prstGeom>
                  </pic:spPr>
                </pic:pic>
              </a:graphicData>
            </a:graphic>
          </wp:inline>
        </w:drawing>
      </w:r>
    </w:p>
    <w:p w:rsidR="00BC37D8" w:rsidRDefault="004B4929" w:rsidP="004725E6">
      <w:pPr>
        <w:jc w:val="center"/>
      </w:pPr>
      <w:r>
        <w:rPr>
          <w:noProof/>
          <w:lang w:val="en-US"/>
        </w:rPr>
        <w:lastRenderedPageBreak/>
        <w:drawing>
          <wp:inline distT="0" distB="0" distL="0" distR="0" wp14:anchorId="34468011" wp14:editId="4FD7E24E">
            <wp:extent cx="4972050" cy="366712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972050" cy="3667125"/>
                    </a:xfrm>
                    <a:prstGeom prst="rect">
                      <a:avLst/>
                    </a:prstGeom>
                  </pic:spPr>
                </pic:pic>
              </a:graphicData>
            </a:graphic>
          </wp:inline>
        </w:drawing>
      </w:r>
    </w:p>
    <w:p w:rsidR="00EB1404" w:rsidRDefault="00EB1404" w:rsidP="005F0FEF">
      <w:pPr>
        <w:jc w:val="both"/>
      </w:pPr>
    </w:p>
    <w:p w:rsidR="00EB1404" w:rsidRDefault="00EB1404" w:rsidP="005F0FEF">
      <w:pPr>
        <w:jc w:val="both"/>
      </w:pPr>
    </w:p>
    <w:p w:rsidR="00EB1404" w:rsidRDefault="00EB1404" w:rsidP="005F0FEF">
      <w:pPr>
        <w:jc w:val="both"/>
      </w:pPr>
      <w:r>
        <w:t xml:space="preserve">Si noti che anche qui il tasto avanti è opaco, esso diventerà cliccabile non appena il file </w:t>
      </w:r>
      <w:proofErr w:type="spellStart"/>
      <w:r>
        <w:t>wav</w:t>
      </w:r>
      <w:proofErr w:type="spellEnd"/>
      <w:r>
        <w:t xml:space="preserve"> sarà salvato, cosicché sarà possibile tornare al pannello precedente e calcolare il modello. </w:t>
      </w:r>
    </w:p>
    <w:p w:rsidR="00EB1404" w:rsidRDefault="00EB1404" w:rsidP="005F0FEF">
      <w:pPr>
        <w:pStyle w:val="NormaleWeb"/>
        <w:spacing w:after="240"/>
        <w:jc w:val="both"/>
      </w:pPr>
    </w:p>
    <w:p w:rsidR="00EB1404" w:rsidRDefault="00BC37D8" w:rsidP="00A1732B">
      <w:pPr>
        <w:pStyle w:val="Titolo3"/>
        <w:numPr>
          <w:ilvl w:val="2"/>
          <w:numId w:val="12"/>
        </w:numPr>
        <w:jc w:val="both"/>
      </w:pPr>
      <w:bookmarkStart w:id="33" w:name="_Toc342485421"/>
      <w:r>
        <w:t>Visione strutturale</w:t>
      </w:r>
      <w:bookmarkEnd w:id="33"/>
    </w:p>
    <w:p w:rsidR="004725E6" w:rsidRPr="004725E6" w:rsidRDefault="004725E6" w:rsidP="004725E6"/>
    <w:p w:rsidR="00BC37D8" w:rsidRPr="00BC37D8" w:rsidRDefault="005F0FEF" w:rsidP="004725E6">
      <w:pPr>
        <w:jc w:val="center"/>
      </w:pPr>
      <w:r>
        <w:rPr>
          <w:noProof/>
          <w:lang w:val="en-US"/>
        </w:rPr>
        <w:drawing>
          <wp:inline distT="0" distB="0" distL="0" distR="0" wp14:anchorId="234A4B85" wp14:editId="743FFE9C">
            <wp:extent cx="2752725" cy="2809875"/>
            <wp:effectExtent l="0" t="0" r="0" b="0"/>
            <wp:docPr id="1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6"/>
                    <a:srcRect/>
                    <a:stretch>
                      <a:fillRect/>
                    </a:stretch>
                  </pic:blipFill>
                  <pic:spPr bwMode="auto">
                    <a:xfrm>
                      <a:off x="0" y="0"/>
                      <a:ext cx="2752725" cy="2809875"/>
                    </a:xfrm>
                    <a:prstGeom prst="rect">
                      <a:avLst/>
                    </a:prstGeom>
                    <a:noFill/>
                    <a:ln w="9525">
                      <a:noFill/>
                      <a:miter lim="800000"/>
                      <a:headEnd/>
                      <a:tailEnd/>
                    </a:ln>
                  </pic:spPr>
                </pic:pic>
              </a:graphicData>
            </a:graphic>
          </wp:inline>
        </w:drawing>
      </w:r>
    </w:p>
    <w:p w:rsidR="00EB1404" w:rsidRDefault="00EB1404" w:rsidP="005F0FEF">
      <w:pPr>
        <w:jc w:val="both"/>
      </w:pPr>
      <w:r>
        <w:lastRenderedPageBreak/>
        <w:t xml:space="preserve">La precedente figura mostra il </w:t>
      </w:r>
      <w:proofErr w:type="spellStart"/>
      <w:r>
        <w:t>tree</w:t>
      </w:r>
      <w:proofErr w:type="spellEnd"/>
      <w:r>
        <w:t xml:space="preserve"> del progetto che conserva l'applicatore per l'amministratore e </w:t>
      </w:r>
      <w:proofErr w:type="spellStart"/>
      <w:r>
        <w:t>administrationsecure</w:t>
      </w:r>
      <w:proofErr w:type="spellEnd"/>
      <w:r>
        <w:t xml:space="preserve"> è il package fondamentale. La classe centrale che gestisce tutto l'applicativo è Main.java, provvedendo a lanciare le notifiche, eccezione e </w:t>
      </w:r>
      <w:proofErr w:type="spellStart"/>
      <w:r>
        <w:t>query</w:t>
      </w:r>
      <w:proofErr w:type="spellEnd"/>
      <w:r>
        <w:t xml:space="preserve"> quando necessario. La classe </w:t>
      </w:r>
      <w:proofErr w:type="spellStart"/>
      <w:r>
        <w:t>ErrorForm</w:t>
      </w:r>
      <w:proofErr w:type="spellEnd"/>
      <w:r>
        <w:t xml:space="preserve"> e </w:t>
      </w:r>
      <w:proofErr w:type="spellStart"/>
      <w:r>
        <w:t>DatabaseManagement</w:t>
      </w:r>
      <w:proofErr w:type="spellEnd"/>
      <w:r>
        <w:t xml:space="preserve"> sono le stesse usate per il </w:t>
      </w:r>
      <w:proofErr w:type="spellStart"/>
      <w:r>
        <w:t>wizard</w:t>
      </w:r>
      <w:proofErr w:type="spellEnd"/>
      <w:r>
        <w:t xml:space="preserve"> di installazione. La classe AcquisizioneDaMicrofono.java permette di interfacciarsi alla periferica audio leggere lo </w:t>
      </w:r>
      <w:proofErr w:type="spellStart"/>
      <w:r>
        <w:t>stream</w:t>
      </w:r>
      <w:proofErr w:type="spellEnd"/>
      <w:r>
        <w:t xml:space="preserve"> e incanalarlo in un unico contenitore quale il file temp.wav. Le altre classi sono create appositamente per l'interfaccia grafica non influendo con le altre classi.</w:t>
      </w:r>
    </w:p>
    <w:p w:rsidR="00EB1404" w:rsidRDefault="00EB1404" w:rsidP="005F0FEF">
      <w:pPr>
        <w:pStyle w:val="Titolo2"/>
        <w:jc w:val="both"/>
      </w:pPr>
    </w:p>
    <w:p w:rsidR="00A1732B" w:rsidRDefault="00A1732B">
      <w:pPr>
        <w:rPr>
          <w:rFonts w:asciiTheme="majorHAnsi" w:eastAsiaTheme="majorEastAsia" w:hAnsiTheme="majorHAnsi" w:cstheme="majorBidi"/>
          <w:b/>
          <w:bCs/>
          <w:color w:val="4F81BD" w:themeColor="accent1"/>
          <w:sz w:val="26"/>
          <w:szCs w:val="26"/>
        </w:rPr>
      </w:pPr>
      <w:r>
        <w:br w:type="page"/>
      </w:r>
    </w:p>
    <w:p w:rsidR="00EB1404" w:rsidRDefault="00EB1404" w:rsidP="00A1732B">
      <w:pPr>
        <w:pStyle w:val="Titolo2"/>
        <w:numPr>
          <w:ilvl w:val="1"/>
          <w:numId w:val="12"/>
        </w:numPr>
        <w:jc w:val="both"/>
      </w:pPr>
      <w:bookmarkStart w:id="34" w:name="_Toc342485422"/>
      <w:r>
        <w:lastRenderedPageBreak/>
        <w:t>Pannello Login/</w:t>
      </w:r>
      <w:proofErr w:type="spellStart"/>
      <w:r>
        <w:t>Logout</w:t>
      </w:r>
      <w:proofErr w:type="spellEnd"/>
      <w:r w:rsidR="005F0FEF">
        <w:t xml:space="preserve"> – User </w:t>
      </w:r>
      <w:proofErr w:type="spellStart"/>
      <w:r w:rsidR="005F0FEF">
        <w:t>Sight</w:t>
      </w:r>
      <w:bookmarkEnd w:id="34"/>
      <w:proofErr w:type="spellEnd"/>
    </w:p>
    <w:p w:rsidR="00F537EE" w:rsidRPr="00F537EE" w:rsidRDefault="00F537EE" w:rsidP="00F537EE"/>
    <w:p w:rsidR="00EB1404" w:rsidRDefault="00EB1404" w:rsidP="005F0FEF">
      <w:pPr>
        <w:jc w:val="both"/>
      </w:pPr>
      <w:r>
        <w:t>Questo modulo del sistema si interfaccerà con i dipendenti dell’azienda e permetterà loro di segnalare l’inizio o la fine della loro giornata lavorativa.</w:t>
      </w:r>
    </w:p>
    <w:p w:rsidR="00EB1404" w:rsidRDefault="004B4929" w:rsidP="004725E6">
      <w:pPr>
        <w:jc w:val="center"/>
      </w:pPr>
      <w:r>
        <w:rPr>
          <w:noProof/>
          <w:lang w:val="en-US"/>
        </w:rPr>
        <w:drawing>
          <wp:inline distT="0" distB="0" distL="0" distR="0" wp14:anchorId="0FA6209C" wp14:editId="214626B4">
            <wp:extent cx="5943600" cy="312801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3128010"/>
                    </a:xfrm>
                    <a:prstGeom prst="rect">
                      <a:avLst/>
                    </a:prstGeom>
                  </pic:spPr>
                </pic:pic>
              </a:graphicData>
            </a:graphic>
          </wp:inline>
        </w:drawing>
      </w:r>
    </w:p>
    <w:p w:rsidR="00EB1404" w:rsidRDefault="00EB1404" w:rsidP="005F0FEF">
      <w:pPr>
        <w:jc w:val="both"/>
      </w:pPr>
      <w:r>
        <w:t xml:space="preserve">L’utente deve inserire il suo username di registrazione nel campo ID e spuntare il </w:t>
      </w:r>
      <w:proofErr w:type="spellStart"/>
      <w:r>
        <w:t>flag</w:t>
      </w:r>
      <w:proofErr w:type="spellEnd"/>
      <w:r>
        <w:t xml:space="preserve"> login se intende fare il login al sistema.</w:t>
      </w:r>
    </w:p>
    <w:p w:rsidR="00EB1404" w:rsidRDefault="00EB1404" w:rsidP="005F0FEF">
      <w:pPr>
        <w:jc w:val="both"/>
      </w:pPr>
      <w:r>
        <w:t>Cliccando quindi sul tasto Login verrà caricata una frase random che l’utente potrà leggere.</w:t>
      </w:r>
    </w:p>
    <w:p w:rsidR="00EB1404" w:rsidRDefault="00EB1404" w:rsidP="005F0FEF">
      <w:pPr>
        <w:jc w:val="both"/>
      </w:pPr>
      <w:r>
        <w:t>Al fine del login non è importante che l’utente legga proprio quella frase ma che parli in maniera costante per almeno 5s: tanto è infatti la durata minima che deve avere la registrazione per ottenere dei validi risultati nel riconoscimento.</w:t>
      </w:r>
    </w:p>
    <w:p w:rsidR="00EB1404" w:rsidRDefault="00EB1404" w:rsidP="005F0FEF">
      <w:pPr>
        <w:jc w:val="both"/>
      </w:pPr>
      <w:r>
        <w:t>Cliccando sui tasti “Record” e “Stop” si effettua la registrazione della voce che verrà processata.</w:t>
      </w:r>
    </w:p>
    <w:p w:rsidR="00EB1404" w:rsidRDefault="00EB1404" w:rsidP="005F0FEF">
      <w:pPr>
        <w:jc w:val="both"/>
      </w:pPr>
      <w:r>
        <w:t xml:space="preserve">Se il decisore riterrà che il parlatore è realmente chi dichiara di essere, il database verrà aggiornato aggiungendo un record contenente la </w:t>
      </w:r>
      <w:proofErr w:type="spellStart"/>
      <w:r>
        <w:t>tupla</w:t>
      </w:r>
      <w:proofErr w:type="spellEnd"/>
      <w:r>
        <w:t xml:space="preserve"> (username, giorno, mese, anno, ora,</w:t>
      </w:r>
      <w:r w:rsidR="005F0FEF">
        <w:t xml:space="preserve"> </w:t>
      </w:r>
      <w:r w:rsidR="00510A10">
        <w:t>8</w:t>
      </w:r>
      <w:r>
        <w:t xml:space="preserve">flagLogin) ove </w:t>
      </w:r>
      <w:proofErr w:type="spellStart"/>
      <w:r>
        <w:t>flagLogin</w:t>
      </w:r>
      <w:proofErr w:type="spellEnd"/>
      <w:r>
        <w:t xml:space="preserve"> è posto pari a 1 se è stato effettuato il login al sistema, viceversa è posto pari a 0.</w:t>
      </w:r>
    </w:p>
    <w:p w:rsidR="00EB1404" w:rsidRDefault="00EB1404" w:rsidP="005F0FEF">
      <w:pPr>
        <w:jc w:val="both"/>
      </w:pPr>
      <w:r>
        <w:t xml:space="preserve">Questo modulo del programma si avvale della classe “Cepstral.java” per il </w:t>
      </w:r>
      <w:proofErr w:type="spellStart"/>
      <w:r>
        <w:t>pre</w:t>
      </w:r>
      <w:proofErr w:type="spellEnd"/>
      <w:r w:rsidR="005F0FEF">
        <w:t>-</w:t>
      </w:r>
      <w:r>
        <w:t xml:space="preserve">processing del file audio e l’estrazione delle </w:t>
      </w:r>
      <w:proofErr w:type="spellStart"/>
      <w:r>
        <w:t>feature</w:t>
      </w:r>
      <w:proofErr w:type="spellEnd"/>
      <w:r>
        <w:t xml:space="preserve"> ch</w:t>
      </w:r>
      <w:r w:rsidR="005F0FEF">
        <w:t>e il modello del par</w:t>
      </w:r>
      <w:r>
        <w:t>latore andrà ad analizzare.</w:t>
      </w:r>
    </w:p>
    <w:p w:rsidR="00EB1404" w:rsidRPr="00923BF5" w:rsidRDefault="00EB1404" w:rsidP="006410BF">
      <w:pPr>
        <w:jc w:val="both"/>
      </w:pPr>
      <w:r>
        <w:t>Per la creazione del modello è stata utilizzata la</w:t>
      </w:r>
      <w:r w:rsidR="00271C07">
        <w:t xml:space="preserve"> classe EM delle librerie </w:t>
      </w:r>
      <w:proofErr w:type="spellStart"/>
      <w:r w:rsidR="00271C07">
        <w:t>Weka</w:t>
      </w:r>
      <w:proofErr w:type="spellEnd"/>
      <w:r w:rsidR="00271C07">
        <w:t xml:space="preserve"> ma anche una classe GMM creata ex-novo.</w:t>
      </w:r>
    </w:p>
    <w:p w:rsidR="009C0A05" w:rsidRDefault="009C0A05">
      <w:pPr>
        <w:rPr>
          <w:rFonts w:asciiTheme="majorHAnsi" w:eastAsiaTheme="minorEastAsia" w:hAnsiTheme="majorHAnsi" w:cstheme="majorBidi"/>
          <w:b/>
          <w:bCs/>
          <w:color w:val="4F81BD" w:themeColor="accent1"/>
        </w:rPr>
      </w:pPr>
      <w:r>
        <w:rPr>
          <w:rFonts w:eastAsiaTheme="minorEastAsia"/>
        </w:rPr>
        <w:br w:type="page"/>
      </w:r>
    </w:p>
    <w:p w:rsidR="009C0A05" w:rsidRPr="009C0A05" w:rsidRDefault="009C0A05" w:rsidP="00A1732B">
      <w:pPr>
        <w:pStyle w:val="Titolo1"/>
        <w:numPr>
          <w:ilvl w:val="0"/>
          <w:numId w:val="12"/>
        </w:numPr>
        <w:rPr>
          <w:lang w:val="en-US"/>
        </w:rPr>
      </w:pPr>
      <w:bookmarkStart w:id="35" w:name="_Toc342485423"/>
      <w:proofErr w:type="spellStart"/>
      <w:r w:rsidRPr="009C0A05">
        <w:rPr>
          <w:lang w:val="en-US"/>
        </w:rPr>
        <w:lastRenderedPageBreak/>
        <w:t>Classi</w:t>
      </w:r>
      <w:proofErr w:type="spellEnd"/>
      <w:r w:rsidRPr="009C0A05">
        <w:rPr>
          <w:lang w:val="en-US"/>
        </w:rPr>
        <w:t xml:space="preserve"> o </w:t>
      </w:r>
      <w:proofErr w:type="spellStart"/>
      <w:r w:rsidRPr="009C0A05">
        <w:rPr>
          <w:lang w:val="en-US"/>
        </w:rPr>
        <w:t>librerie</w:t>
      </w:r>
      <w:proofErr w:type="spellEnd"/>
      <w:r w:rsidRPr="009C0A05">
        <w:rPr>
          <w:lang w:val="en-US"/>
        </w:rPr>
        <w:t xml:space="preserve"> off-the-shelf</w:t>
      </w:r>
      <w:bookmarkEnd w:id="35"/>
    </w:p>
    <w:p w:rsidR="009C0A05" w:rsidRPr="009C0A05" w:rsidRDefault="009C0A05" w:rsidP="009C0A05">
      <w:pPr>
        <w:rPr>
          <w:lang w:val="en-US"/>
        </w:rPr>
      </w:pPr>
    </w:p>
    <w:p w:rsidR="009C0A05" w:rsidRDefault="009C0A05" w:rsidP="00A1732B">
      <w:pPr>
        <w:pStyle w:val="Titolo2"/>
        <w:numPr>
          <w:ilvl w:val="1"/>
          <w:numId w:val="12"/>
        </w:numPr>
      </w:pPr>
      <w:bookmarkStart w:id="36" w:name="_Toc342485424"/>
      <w:r>
        <w:t>WEKA</w:t>
      </w:r>
      <w:bookmarkEnd w:id="36"/>
    </w:p>
    <w:p w:rsidR="009C0A05" w:rsidRDefault="009C0A05" w:rsidP="00A1732B">
      <w:pPr>
        <w:jc w:val="right"/>
      </w:pPr>
      <w:bookmarkStart w:id="37" w:name="_Toc330718885"/>
      <w:r>
        <w:rPr>
          <w:noProof/>
          <w:lang w:val="en-US"/>
        </w:rPr>
        <w:drawing>
          <wp:inline distT="0" distB="0" distL="0" distR="0" wp14:anchorId="7D45DF08" wp14:editId="7C8A2ACA">
            <wp:extent cx="1882140" cy="988695"/>
            <wp:effectExtent l="0" t="0" r="3810" b="1905"/>
            <wp:docPr id="2" name="Immagine 2" descr="Descrizione: http://upload.wikimedia.org/wikipedia/commons/0/07/Weka_%28software%29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http://upload.wikimedia.org/wikipedia/commons/0/07/Weka_%28software%29_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2140" cy="988695"/>
                    </a:xfrm>
                    <a:prstGeom prst="rect">
                      <a:avLst/>
                    </a:prstGeom>
                    <a:noFill/>
                    <a:ln>
                      <a:noFill/>
                    </a:ln>
                  </pic:spPr>
                </pic:pic>
              </a:graphicData>
            </a:graphic>
          </wp:inline>
        </w:drawing>
      </w:r>
      <w:bookmarkEnd w:id="37"/>
    </w:p>
    <w:p w:rsidR="009C0A05" w:rsidRDefault="009C0A05" w:rsidP="009C0A05">
      <w:pPr>
        <w:jc w:val="both"/>
      </w:pPr>
      <w:proofErr w:type="spellStart"/>
      <w:r>
        <w:t>Weka</w:t>
      </w:r>
      <w:proofErr w:type="spellEnd"/>
      <w:r>
        <w:t xml:space="preserve"> è un software scritto in Java che offre una serie di </w:t>
      </w:r>
      <w:proofErr w:type="spellStart"/>
      <w:r>
        <w:t>tool</w:t>
      </w:r>
      <w:proofErr w:type="spellEnd"/>
      <w:r>
        <w:t xml:space="preserve"> per il Machine Learning. Esso è l’acronimo di Waikato Environment for Knowledge Analysis ed è stato sviluppato dall’Università di Waikato in Nuova Zelanda. Il set completo di </w:t>
      </w:r>
      <w:proofErr w:type="spellStart"/>
      <w:r>
        <w:t>Weka</w:t>
      </w:r>
      <w:proofErr w:type="spellEnd"/>
      <w:r>
        <w:t xml:space="preserve"> contiene una vasta collezione di strumenti per l’analisi dei dati e modellazione predittiva, tutti con una GUI per facilitare l’accesso a queste funzionalità.</w:t>
      </w:r>
    </w:p>
    <w:p w:rsidR="009C0A05" w:rsidRDefault="009C0A05" w:rsidP="009C0A05">
      <w:pPr>
        <w:jc w:val="both"/>
      </w:pPr>
      <w:proofErr w:type="spellStart"/>
      <w:r>
        <w:t>Weka</w:t>
      </w:r>
      <w:proofErr w:type="spellEnd"/>
      <w:r>
        <w:t xml:space="preserve"> supporta diverse operazioni di data </w:t>
      </w:r>
      <w:proofErr w:type="spellStart"/>
      <w:r>
        <w:t>mining</w:t>
      </w:r>
      <w:proofErr w:type="spellEnd"/>
      <w:r>
        <w:t xml:space="preserve">, come data processing, </w:t>
      </w:r>
      <w:proofErr w:type="spellStart"/>
      <w:r>
        <w:t>clustering</w:t>
      </w:r>
      <w:proofErr w:type="spellEnd"/>
      <w:r>
        <w:t xml:space="preserve">, </w:t>
      </w:r>
      <w:proofErr w:type="spellStart"/>
      <w:r>
        <w:t>classification</w:t>
      </w:r>
      <w:proofErr w:type="spellEnd"/>
      <w:r>
        <w:t xml:space="preserve">, </w:t>
      </w:r>
      <w:proofErr w:type="spellStart"/>
      <w:r>
        <w:t>regression</w:t>
      </w:r>
      <w:proofErr w:type="spellEnd"/>
      <w:r>
        <w:t xml:space="preserve">, </w:t>
      </w:r>
      <w:proofErr w:type="spellStart"/>
      <w:r>
        <w:t>visualization</w:t>
      </w:r>
      <w:proofErr w:type="spellEnd"/>
      <w:r>
        <w:t xml:space="preserve"> e selezione delle </w:t>
      </w:r>
      <w:proofErr w:type="spellStart"/>
      <w:r>
        <w:t>feature</w:t>
      </w:r>
      <w:proofErr w:type="spellEnd"/>
      <w:r>
        <w:t xml:space="preserve">. Tutte le tecniche </w:t>
      </w:r>
      <w:proofErr w:type="spellStart"/>
      <w:r>
        <w:t>Weka</w:t>
      </w:r>
      <w:proofErr w:type="spellEnd"/>
      <w:r>
        <w:t xml:space="preserve"> sono predicate sull’assunzione che i dati siano disponibile come un singolo file o relazione, dove ogni dato è descritto da un numero o un attributo. </w:t>
      </w:r>
      <w:proofErr w:type="spellStart"/>
      <w:r>
        <w:t>Weka</w:t>
      </w:r>
      <w:proofErr w:type="spellEnd"/>
      <w:r>
        <w:t xml:space="preserve"> fornisce l’accesso ai database SQL usando le opportune classi java e può processare i risultati provenienti dal database. </w:t>
      </w:r>
    </w:p>
    <w:p w:rsidR="009C0A05" w:rsidRDefault="009C0A05" w:rsidP="009C0A05">
      <w:pPr>
        <w:jc w:val="both"/>
      </w:pPr>
      <w:r>
        <w:t xml:space="preserve">Oltre al software in se, </w:t>
      </w:r>
      <w:proofErr w:type="spellStart"/>
      <w:r>
        <w:t>Weka</w:t>
      </w:r>
      <w:proofErr w:type="spellEnd"/>
      <w:r>
        <w:t xml:space="preserve"> viene distribuito </w:t>
      </w:r>
      <w:r w:rsidR="00103BA2">
        <w:t>sotto forma</w:t>
      </w:r>
      <w:r>
        <w:t xml:space="preserve"> di classi Java, importabili nel proprio codice java che si sta implementando. </w:t>
      </w:r>
    </w:p>
    <w:p w:rsidR="009C0A05" w:rsidRDefault="009C0A05" w:rsidP="009C0A05">
      <w:pPr>
        <w:jc w:val="both"/>
      </w:pPr>
      <w:r>
        <w:t>Le classi utilizzate per i fini del progetto sono:</w:t>
      </w:r>
    </w:p>
    <w:p w:rsidR="009C0A05" w:rsidRDefault="009C0A05" w:rsidP="009C0A05">
      <w:pPr>
        <w:pStyle w:val="Paragrafoelenco"/>
        <w:numPr>
          <w:ilvl w:val="0"/>
          <w:numId w:val="10"/>
        </w:numPr>
        <w:jc w:val="both"/>
      </w:pPr>
      <w:r>
        <w:t>Cluster Evaluation</w:t>
      </w:r>
    </w:p>
    <w:p w:rsidR="009C0A05" w:rsidRDefault="009C0A05" w:rsidP="00A041CF">
      <w:pPr>
        <w:ind w:left="1416"/>
        <w:jc w:val="both"/>
      </w:pPr>
      <w:r>
        <w:t xml:space="preserve">E’ stata usata per farci restituire la somiglianza tra le </w:t>
      </w:r>
      <w:proofErr w:type="spellStart"/>
      <w:r>
        <w:t>feature</w:t>
      </w:r>
      <w:proofErr w:type="spellEnd"/>
      <w:r>
        <w:t xml:space="preserve"> estratte dal parlatore non conosciuto e il modello del parlatore noto.</w:t>
      </w:r>
    </w:p>
    <w:p w:rsidR="009C0A05" w:rsidRDefault="009C0A05" w:rsidP="009C0A05">
      <w:pPr>
        <w:pStyle w:val="Paragrafoelenco"/>
        <w:numPr>
          <w:ilvl w:val="0"/>
          <w:numId w:val="10"/>
        </w:numPr>
        <w:jc w:val="both"/>
      </w:pPr>
      <w:r>
        <w:t>Data Source</w:t>
      </w:r>
    </w:p>
    <w:p w:rsidR="009C0A05" w:rsidRDefault="009C0A05" w:rsidP="00A041CF">
      <w:pPr>
        <w:ind w:left="1416"/>
        <w:jc w:val="both"/>
      </w:pPr>
      <w:r>
        <w:t>Interfaccia a qualcosa che è capace di essere interfaccia di ingresso.</w:t>
      </w:r>
    </w:p>
    <w:p w:rsidR="009C0A05" w:rsidRDefault="009C0A05" w:rsidP="009C0A05">
      <w:pPr>
        <w:pStyle w:val="Paragrafoelenco"/>
        <w:numPr>
          <w:ilvl w:val="0"/>
          <w:numId w:val="10"/>
        </w:numPr>
        <w:jc w:val="both"/>
      </w:pPr>
      <w:proofErr w:type="spellStart"/>
      <w:r>
        <w:t>Instance</w:t>
      </w:r>
      <w:proofErr w:type="spellEnd"/>
    </w:p>
    <w:p w:rsidR="009C0A05" w:rsidRPr="009C0A05" w:rsidRDefault="009C0A05" w:rsidP="00A041CF">
      <w:pPr>
        <w:ind w:left="1416"/>
        <w:jc w:val="both"/>
        <w:rPr>
          <w:color w:val="000000"/>
          <w:shd w:val="clear" w:color="auto" w:fill="FFFFFF"/>
        </w:rPr>
      </w:pPr>
      <w:r>
        <w:rPr>
          <w:color w:val="000000"/>
          <w:shd w:val="clear" w:color="auto" w:fill="FFFFFF"/>
        </w:rPr>
        <w:t xml:space="preserve">Classe che gestisce le istanze. Fornisce un approccio </w:t>
      </w:r>
      <w:proofErr w:type="spellStart"/>
      <w:r>
        <w:rPr>
          <w:color w:val="000000"/>
          <w:shd w:val="clear" w:color="auto" w:fill="FFFFFF"/>
        </w:rPr>
        <w:t>object-oriented</w:t>
      </w:r>
      <w:proofErr w:type="spellEnd"/>
      <w:r>
        <w:rPr>
          <w:color w:val="000000"/>
          <w:shd w:val="clear" w:color="auto" w:fill="FFFFFF"/>
        </w:rPr>
        <w:t xml:space="preserve"> elegante perché è molto veloce.</w:t>
      </w:r>
    </w:p>
    <w:p w:rsidR="009C0A05" w:rsidRDefault="009C0A05" w:rsidP="009C0A05">
      <w:pPr>
        <w:pStyle w:val="Paragrafoelenco"/>
        <w:numPr>
          <w:ilvl w:val="0"/>
          <w:numId w:val="10"/>
        </w:numPr>
        <w:jc w:val="both"/>
      </w:pPr>
      <w:r>
        <w:t xml:space="preserve">EM </w:t>
      </w:r>
      <w:proofErr w:type="spellStart"/>
      <w:r>
        <w:t>ExpectationMaximization</w:t>
      </w:r>
      <w:proofErr w:type="spellEnd"/>
    </w:p>
    <w:p w:rsidR="009C0A05" w:rsidRDefault="009C0A05" w:rsidP="00A041CF">
      <w:pPr>
        <w:ind w:left="1416"/>
        <w:jc w:val="both"/>
        <w:rPr>
          <w:color w:val="000000"/>
        </w:rPr>
      </w:pPr>
      <w:r>
        <w:rPr>
          <w:color w:val="000000"/>
        </w:rPr>
        <w:t xml:space="preserve">La classe </w:t>
      </w:r>
      <w:proofErr w:type="spellStart"/>
      <w:r>
        <w:rPr>
          <w:color w:val="000000"/>
        </w:rPr>
        <w:t>Em</w:t>
      </w:r>
      <w:proofErr w:type="spellEnd"/>
      <w:r>
        <w:rPr>
          <w:color w:val="000000"/>
        </w:rPr>
        <w:t xml:space="preserve"> assegna una distribuzione di probabilità per ogni istanza che indica la probabilità di ogni appartenenza ai cluster. La classe EM può decidere quanti cluster creare usando la tecnica del cross </w:t>
      </w:r>
      <w:proofErr w:type="spellStart"/>
      <w:r>
        <w:rPr>
          <w:color w:val="000000"/>
        </w:rPr>
        <w:t>validation</w:t>
      </w:r>
      <w:proofErr w:type="spellEnd"/>
      <w:r>
        <w:rPr>
          <w:color w:val="000000"/>
        </w:rPr>
        <w:t xml:space="preserve">, oppure è possibile specificarlo a priori. </w:t>
      </w:r>
    </w:p>
    <w:p w:rsidR="001F269F" w:rsidRDefault="001F269F" w:rsidP="00A041CF">
      <w:pPr>
        <w:ind w:left="1416"/>
        <w:jc w:val="both"/>
      </w:pPr>
    </w:p>
    <w:p w:rsidR="009C0A05" w:rsidRDefault="009C0A05" w:rsidP="00A1732B">
      <w:pPr>
        <w:pStyle w:val="Titolo2"/>
        <w:numPr>
          <w:ilvl w:val="1"/>
          <w:numId w:val="12"/>
        </w:numPr>
      </w:pPr>
      <w:bookmarkStart w:id="38" w:name="_Toc342485425"/>
      <w:proofErr w:type="spellStart"/>
      <w:r>
        <w:t>WavFile</w:t>
      </w:r>
      <w:bookmarkEnd w:id="38"/>
      <w:proofErr w:type="spellEnd"/>
    </w:p>
    <w:p w:rsidR="00103BA2" w:rsidRPr="00103BA2" w:rsidRDefault="00103BA2" w:rsidP="00103BA2"/>
    <w:p w:rsidR="009C0A05" w:rsidRDefault="009C0A05" w:rsidP="00F6409E">
      <w:pPr>
        <w:jc w:val="both"/>
      </w:pPr>
      <w:r>
        <w:lastRenderedPageBreak/>
        <w:t xml:space="preserve">Classe java ad-hoc prelevata dal web che permette l’interazione con i file audio aventi estensione dot </w:t>
      </w:r>
      <w:proofErr w:type="spellStart"/>
      <w:r>
        <w:t>wav</w:t>
      </w:r>
      <w:proofErr w:type="spellEnd"/>
      <w:r>
        <w:t>. I membri della classe principalmente utilizzati sono quelli di lettura e scrittura, perché questo tipo di file fungevano da contenitori della voce dell’utente al quale verrà successivamente calcolato il modello.</w:t>
      </w:r>
    </w:p>
    <w:p w:rsidR="009C0A05" w:rsidRDefault="009C0A05" w:rsidP="00F6409E">
      <w:pPr>
        <w:jc w:val="both"/>
      </w:pPr>
      <w:r>
        <w:t xml:space="preserve">Come supporto a questa classe è stata usata la classe di servizio </w:t>
      </w:r>
      <w:proofErr w:type="spellStart"/>
      <w:r>
        <w:t>WavFileException</w:t>
      </w:r>
      <w:proofErr w:type="spellEnd"/>
      <w:r>
        <w:t xml:space="preserve"> che serve a gestire eventuali eccezioni generate a </w:t>
      </w:r>
      <w:proofErr w:type="spellStart"/>
      <w:r>
        <w:t>runtime</w:t>
      </w:r>
      <w:proofErr w:type="spellEnd"/>
      <w:r>
        <w:t>.</w:t>
      </w:r>
    </w:p>
    <w:p w:rsidR="009C0A05" w:rsidRDefault="009C0A05" w:rsidP="009C0A05">
      <w:pPr>
        <w:jc w:val="both"/>
      </w:pPr>
    </w:p>
    <w:p w:rsidR="003F4845" w:rsidRDefault="003F4845">
      <w:pPr>
        <w:rPr>
          <w:rFonts w:asciiTheme="majorHAnsi" w:eastAsiaTheme="minorEastAsia" w:hAnsiTheme="majorHAnsi" w:cstheme="majorBidi"/>
          <w:b/>
          <w:bCs/>
          <w:color w:val="4F81BD" w:themeColor="accent1"/>
        </w:rPr>
      </w:pPr>
      <w:r>
        <w:rPr>
          <w:rFonts w:eastAsiaTheme="minorEastAsia"/>
        </w:rPr>
        <w:br w:type="page"/>
      </w:r>
    </w:p>
    <w:p w:rsidR="0092719C" w:rsidRDefault="0092719C" w:rsidP="003F4845">
      <w:pPr>
        <w:pStyle w:val="Titolo1"/>
        <w:numPr>
          <w:ilvl w:val="0"/>
          <w:numId w:val="12"/>
        </w:numPr>
        <w:rPr>
          <w:rFonts w:eastAsiaTheme="minorEastAsia"/>
        </w:rPr>
      </w:pPr>
      <w:bookmarkStart w:id="39" w:name="_Toc342485426"/>
      <w:r>
        <w:rPr>
          <w:rFonts w:eastAsiaTheme="minorEastAsia"/>
        </w:rPr>
        <w:lastRenderedPageBreak/>
        <w:t>UML</w:t>
      </w:r>
      <w:bookmarkEnd w:id="39"/>
    </w:p>
    <w:p w:rsidR="0092719C" w:rsidRDefault="0092719C" w:rsidP="001F269F"/>
    <w:p w:rsidR="001F269F" w:rsidRDefault="001F269F" w:rsidP="001F269F">
      <w:pPr>
        <w:pStyle w:val="Titolo2"/>
        <w:numPr>
          <w:ilvl w:val="1"/>
          <w:numId w:val="12"/>
        </w:numPr>
      </w:pPr>
      <w:bookmarkStart w:id="40" w:name="_Toc342485427"/>
      <w:r>
        <w:t>Diagramma dei casi d’uso</w:t>
      </w:r>
      <w:bookmarkEnd w:id="40"/>
    </w:p>
    <w:p w:rsidR="00103BA2" w:rsidRPr="00103BA2" w:rsidRDefault="00103BA2" w:rsidP="00103BA2"/>
    <w:p w:rsidR="0092719C" w:rsidRPr="0092719C" w:rsidRDefault="0092719C" w:rsidP="00F6409E">
      <w:pPr>
        <w:jc w:val="both"/>
      </w:pPr>
      <w:r>
        <w:t>I diagrammi UML sono noti in ambito di progettazione software in quanto forniscono un valido supporto alla documentazione. L’</w:t>
      </w:r>
      <w:proofErr w:type="spellStart"/>
      <w:r>
        <w:t>uml</w:t>
      </w:r>
      <w:proofErr w:type="spellEnd"/>
      <w:r>
        <w:t xml:space="preserve"> è composto da molti diagrammi che tendono a descrivere il sistema in ogni suo livello di astrazione.  </w:t>
      </w:r>
    </w:p>
    <w:p w:rsidR="001F269F" w:rsidRDefault="0092719C" w:rsidP="00F6409E">
      <w:pPr>
        <w:jc w:val="both"/>
        <w:rPr>
          <w:rFonts w:eastAsiaTheme="minorEastAsia"/>
        </w:rPr>
      </w:pPr>
      <w:r>
        <w:rPr>
          <w:rFonts w:eastAsiaTheme="minorEastAsia"/>
        </w:rPr>
        <w:t xml:space="preserve">Tra i diagrammi </w:t>
      </w:r>
      <w:proofErr w:type="spellStart"/>
      <w:r>
        <w:rPr>
          <w:rFonts w:eastAsiaTheme="minorEastAsia"/>
        </w:rPr>
        <w:t>uml</w:t>
      </w:r>
      <w:proofErr w:type="spellEnd"/>
      <w:r>
        <w:rPr>
          <w:rFonts w:eastAsiaTheme="minorEastAsia"/>
        </w:rPr>
        <w:t xml:space="preserve"> più utilizzati si annovera quello dei casi d’uso il quale mette in mostra come gli attori interagiscono con i casi d’uso e le relazioni che vi sono tra di essi. Il caso d’uso è definito come una modalità di utilizzo del sistema, mentre un attore è l’utilizzatore e quindi colui che interagisce con il sistema.</w:t>
      </w:r>
    </w:p>
    <w:p w:rsidR="0092719C" w:rsidRPr="008450ED" w:rsidRDefault="009B7914" w:rsidP="00F6409E">
      <w:pPr>
        <w:jc w:val="both"/>
        <w:rPr>
          <w:rFonts w:asciiTheme="majorHAnsi" w:eastAsiaTheme="minorEastAsia" w:hAnsiTheme="majorHAnsi" w:cstheme="majorBidi"/>
          <w:b/>
          <w:bCs/>
          <w:i/>
          <w:color w:val="365F91" w:themeColor="accent1" w:themeShade="BF"/>
          <w:sz w:val="28"/>
          <w:szCs w:val="28"/>
        </w:rPr>
      </w:pPr>
      <w:r>
        <w:rPr>
          <w:rFonts w:eastAsiaTheme="minorEastAsia"/>
          <w:b/>
          <w:i/>
          <w:noProof/>
          <w:lang w:val="en-US"/>
        </w:rPr>
        <w:drawing>
          <wp:inline distT="0" distB="0" distL="0" distR="0">
            <wp:extent cx="6120130" cy="56216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DiagramSicurezza.jpg"/>
                    <pic:cNvPicPr/>
                  </pic:nvPicPr>
                  <pic:blipFill>
                    <a:blip r:embed="rId29">
                      <a:extLst>
                        <a:ext uri="{28A0092B-C50C-407E-A947-70E740481C1C}">
                          <a14:useLocalDpi xmlns:a14="http://schemas.microsoft.com/office/drawing/2010/main" val="0"/>
                        </a:ext>
                      </a:extLst>
                    </a:blip>
                    <a:stretch>
                      <a:fillRect/>
                    </a:stretch>
                  </pic:blipFill>
                  <pic:spPr>
                    <a:xfrm>
                      <a:off x="0" y="0"/>
                      <a:ext cx="6120130" cy="5621655"/>
                    </a:xfrm>
                    <a:prstGeom prst="rect">
                      <a:avLst/>
                    </a:prstGeom>
                  </pic:spPr>
                </pic:pic>
              </a:graphicData>
            </a:graphic>
          </wp:inline>
        </w:drawing>
      </w:r>
      <w:r w:rsidR="0092719C" w:rsidRPr="008450ED">
        <w:rPr>
          <w:rFonts w:eastAsiaTheme="minorEastAsia"/>
          <w:b/>
          <w:i/>
        </w:rPr>
        <w:br w:type="page"/>
      </w:r>
    </w:p>
    <w:p w:rsidR="008E2969" w:rsidRDefault="003F4845" w:rsidP="003F4845">
      <w:pPr>
        <w:pStyle w:val="Titolo1"/>
        <w:numPr>
          <w:ilvl w:val="0"/>
          <w:numId w:val="12"/>
        </w:numPr>
        <w:rPr>
          <w:rFonts w:eastAsiaTheme="minorEastAsia"/>
        </w:rPr>
      </w:pPr>
      <w:bookmarkStart w:id="41" w:name="_Toc342485428"/>
      <w:r>
        <w:rPr>
          <w:rFonts w:eastAsiaTheme="minorEastAsia"/>
        </w:rPr>
        <w:lastRenderedPageBreak/>
        <w:t>Reference</w:t>
      </w:r>
      <w:bookmarkEnd w:id="41"/>
    </w:p>
    <w:p w:rsidR="00103BA2" w:rsidRPr="00103BA2" w:rsidRDefault="00103BA2" w:rsidP="00103BA2"/>
    <w:p w:rsidR="003F4845" w:rsidRPr="003F4845" w:rsidRDefault="003F4845" w:rsidP="00F6409E">
      <w:pPr>
        <w:pStyle w:val="Paragrafoelenco"/>
        <w:numPr>
          <w:ilvl w:val="0"/>
          <w:numId w:val="13"/>
        </w:numPr>
        <w:jc w:val="both"/>
      </w:pPr>
      <w:r w:rsidRPr="003F4845">
        <w:t>A Tutorial on Text-Independent Speaker Verification, Bimbot, Bonastre, Fredouille, Gravier, Magrin-Chagnolleau, Meignier, Merlin,  Ortega-Garcia, Petrovska-Delacrétaz, Reynolds, 8</w:t>
      </w:r>
      <w:r w:rsidRPr="003F4845">
        <w:rPr>
          <w:vertAlign w:val="superscript"/>
        </w:rPr>
        <w:t>th</w:t>
      </w:r>
      <w:r w:rsidRPr="003F4845">
        <w:t xml:space="preserve"> August 2003.</w:t>
      </w:r>
    </w:p>
    <w:sectPr w:rsidR="003F4845" w:rsidRPr="003F4845" w:rsidSect="00291B62">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573"/>
    <w:multiLevelType w:val="hybridMultilevel"/>
    <w:tmpl w:val="4F88A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A9196F"/>
    <w:multiLevelType w:val="hybridMultilevel"/>
    <w:tmpl w:val="B6BCF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F30F52"/>
    <w:multiLevelType w:val="hybridMultilevel"/>
    <w:tmpl w:val="DA661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9E5D08"/>
    <w:multiLevelType w:val="multilevel"/>
    <w:tmpl w:val="4CD01ADC"/>
    <w:lvl w:ilvl="0">
      <w:start w:val="1"/>
      <w:numFmt w:val="decimal"/>
      <w:lvlText w:val="%1."/>
      <w:lvlJc w:val="left"/>
      <w:pPr>
        <w:ind w:left="720" w:hanging="360"/>
      </w:pPr>
      <w:rPr>
        <w:rFonts w:hint="default"/>
      </w:r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DAF756A"/>
    <w:multiLevelType w:val="hybridMultilevel"/>
    <w:tmpl w:val="550AF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1A52DB"/>
    <w:multiLevelType w:val="hybridMultilevel"/>
    <w:tmpl w:val="4F1C35E4"/>
    <w:lvl w:ilvl="0" w:tplc="4574D7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28F4A66"/>
    <w:multiLevelType w:val="hybridMultilevel"/>
    <w:tmpl w:val="E02EE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A9244C4"/>
    <w:multiLevelType w:val="hybridMultilevel"/>
    <w:tmpl w:val="B46629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26353D"/>
    <w:multiLevelType w:val="hybridMultilevel"/>
    <w:tmpl w:val="52561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B014E31"/>
    <w:multiLevelType w:val="multilevel"/>
    <w:tmpl w:val="4CD01ADC"/>
    <w:lvl w:ilvl="0">
      <w:start w:val="1"/>
      <w:numFmt w:val="decimal"/>
      <w:lvlText w:val="%1."/>
      <w:lvlJc w:val="left"/>
      <w:pPr>
        <w:ind w:left="720" w:hanging="360"/>
      </w:pPr>
      <w:rPr>
        <w:rFonts w:hint="default"/>
      </w:r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704431C1"/>
    <w:multiLevelType w:val="hybridMultilevel"/>
    <w:tmpl w:val="11CAF1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4410AE"/>
    <w:multiLevelType w:val="multilevel"/>
    <w:tmpl w:val="C8FC140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9"/>
  </w:num>
  <w:num w:numId="3">
    <w:abstractNumId w:val="4"/>
  </w:num>
  <w:num w:numId="4">
    <w:abstractNumId w:val="3"/>
  </w:num>
  <w:num w:numId="5">
    <w:abstractNumId w:val="2"/>
  </w:num>
  <w:num w:numId="6">
    <w:abstractNumId w:val="1"/>
  </w:num>
  <w:num w:numId="7">
    <w:abstractNumId w:val="0"/>
  </w:num>
  <w:num w:numId="8">
    <w:abstractNumId w:val="6"/>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7A"/>
    <w:rsid w:val="000654FE"/>
    <w:rsid w:val="000B0A64"/>
    <w:rsid w:val="000C24AE"/>
    <w:rsid w:val="001023EC"/>
    <w:rsid w:val="00103BA2"/>
    <w:rsid w:val="0011713F"/>
    <w:rsid w:val="00134D7D"/>
    <w:rsid w:val="001E7631"/>
    <w:rsid w:val="001F173D"/>
    <w:rsid w:val="001F269F"/>
    <w:rsid w:val="002549C3"/>
    <w:rsid w:val="00271C07"/>
    <w:rsid w:val="00291B62"/>
    <w:rsid w:val="002D2D8C"/>
    <w:rsid w:val="002E04AC"/>
    <w:rsid w:val="002F29F2"/>
    <w:rsid w:val="002F313D"/>
    <w:rsid w:val="002F6858"/>
    <w:rsid w:val="00304963"/>
    <w:rsid w:val="0032387A"/>
    <w:rsid w:val="00330772"/>
    <w:rsid w:val="00347C36"/>
    <w:rsid w:val="00371DA8"/>
    <w:rsid w:val="003A6684"/>
    <w:rsid w:val="003B24A8"/>
    <w:rsid w:val="003D02F3"/>
    <w:rsid w:val="003F4845"/>
    <w:rsid w:val="00454B49"/>
    <w:rsid w:val="004725E6"/>
    <w:rsid w:val="0048467E"/>
    <w:rsid w:val="00485B74"/>
    <w:rsid w:val="004B4929"/>
    <w:rsid w:val="004E1C24"/>
    <w:rsid w:val="00510A10"/>
    <w:rsid w:val="00571A47"/>
    <w:rsid w:val="00575FCA"/>
    <w:rsid w:val="0059087A"/>
    <w:rsid w:val="00597216"/>
    <w:rsid w:val="005F0679"/>
    <w:rsid w:val="005F0FEF"/>
    <w:rsid w:val="00615CC7"/>
    <w:rsid w:val="006410BF"/>
    <w:rsid w:val="00671D74"/>
    <w:rsid w:val="00693176"/>
    <w:rsid w:val="006B4577"/>
    <w:rsid w:val="006B50AA"/>
    <w:rsid w:val="006C1F12"/>
    <w:rsid w:val="007072BA"/>
    <w:rsid w:val="007412A1"/>
    <w:rsid w:val="007459B4"/>
    <w:rsid w:val="00765F2D"/>
    <w:rsid w:val="0077264E"/>
    <w:rsid w:val="007B413E"/>
    <w:rsid w:val="007D5D73"/>
    <w:rsid w:val="007F5310"/>
    <w:rsid w:val="008450ED"/>
    <w:rsid w:val="00846D24"/>
    <w:rsid w:val="00852483"/>
    <w:rsid w:val="008605A3"/>
    <w:rsid w:val="00883412"/>
    <w:rsid w:val="008B35AA"/>
    <w:rsid w:val="008E2969"/>
    <w:rsid w:val="008F3312"/>
    <w:rsid w:val="00925EE3"/>
    <w:rsid w:val="0092719C"/>
    <w:rsid w:val="00984F54"/>
    <w:rsid w:val="00987773"/>
    <w:rsid w:val="009A6B89"/>
    <w:rsid w:val="009B7914"/>
    <w:rsid w:val="009C0754"/>
    <w:rsid w:val="009C0A05"/>
    <w:rsid w:val="009C1EFC"/>
    <w:rsid w:val="009D5BB0"/>
    <w:rsid w:val="00A03DD1"/>
    <w:rsid w:val="00A041CF"/>
    <w:rsid w:val="00A1732B"/>
    <w:rsid w:val="00A26CFB"/>
    <w:rsid w:val="00AE1DD0"/>
    <w:rsid w:val="00AF15FF"/>
    <w:rsid w:val="00B05616"/>
    <w:rsid w:val="00B14BD5"/>
    <w:rsid w:val="00B63440"/>
    <w:rsid w:val="00BC37D8"/>
    <w:rsid w:val="00BD4041"/>
    <w:rsid w:val="00BE0EFE"/>
    <w:rsid w:val="00C038A5"/>
    <w:rsid w:val="00C05D9B"/>
    <w:rsid w:val="00C12304"/>
    <w:rsid w:val="00CC76FA"/>
    <w:rsid w:val="00D416C7"/>
    <w:rsid w:val="00D549FE"/>
    <w:rsid w:val="00D90B24"/>
    <w:rsid w:val="00DC082E"/>
    <w:rsid w:val="00DC0B15"/>
    <w:rsid w:val="00DF0B32"/>
    <w:rsid w:val="00E013BC"/>
    <w:rsid w:val="00E03AAE"/>
    <w:rsid w:val="00E17068"/>
    <w:rsid w:val="00E445E1"/>
    <w:rsid w:val="00E6115C"/>
    <w:rsid w:val="00E83DEE"/>
    <w:rsid w:val="00E87803"/>
    <w:rsid w:val="00EB1404"/>
    <w:rsid w:val="00EB4BD8"/>
    <w:rsid w:val="00EC4342"/>
    <w:rsid w:val="00F108EE"/>
    <w:rsid w:val="00F2691D"/>
    <w:rsid w:val="00F5378C"/>
    <w:rsid w:val="00F537EE"/>
    <w:rsid w:val="00F6013D"/>
    <w:rsid w:val="00F6409E"/>
    <w:rsid w:val="00F64219"/>
    <w:rsid w:val="00F953B2"/>
    <w:rsid w:val="00FB7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B1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B4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1230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03AA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F537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087A"/>
    <w:pPr>
      <w:ind w:left="720"/>
      <w:contextualSpacing/>
    </w:pPr>
  </w:style>
  <w:style w:type="character" w:customStyle="1" w:styleId="Titolo2Carattere">
    <w:name w:val="Titolo 2 Carattere"/>
    <w:basedOn w:val="Carpredefinitoparagrafo"/>
    <w:link w:val="Titolo2"/>
    <w:uiPriority w:val="9"/>
    <w:rsid w:val="00EB4BD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C1230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03AAE"/>
    <w:rPr>
      <w:rFonts w:asciiTheme="majorHAnsi" w:eastAsiaTheme="majorEastAsia" w:hAnsiTheme="majorHAnsi" w:cstheme="majorBidi"/>
      <w:b/>
      <w:bCs/>
      <w:i/>
      <w:iCs/>
      <w:color w:val="4F81BD" w:themeColor="accent1"/>
    </w:rPr>
  </w:style>
  <w:style w:type="character" w:styleId="Testosegnaposto">
    <w:name w:val="Placeholder Text"/>
    <w:basedOn w:val="Carpredefinitoparagrafo"/>
    <w:uiPriority w:val="99"/>
    <w:semiHidden/>
    <w:rsid w:val="00DC0B15"/>
    <w:rPr>
      <w:color w:val="808080"/>
    </w:rPr>
  </w:style>
  <w:style w:type="paragraph" w:styleId="Testofumetto">
    <w:name w:val="Balloon Text"/>
    <w:basedOn w:val="Normale"/>
    <w:link w:val="TestofumettoCarattere"/>
    <w:uiPriority w:val="99"/>
    <w:semiHidden/>
    <w:unhideWhenUsed/>
    <w:rsid w:val="00DC0B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0B15"/>
    <w:rPr>
      <w:rFonts w:ascii="Tahoma" w:hAnsi="Tahoma" w:cs="Tahoma"/>
      <w:sz w:val="16"/>
      <w:szCs w:val="16"/>
    </w:rPr>
  </w:style>
  <w:style w:type="character" w:customStyle="1" w:styleId="Titolo1Carattere">
    <w:name w:val="Titolo 1 Carattere"/>
    <w:basedOn w:val="Carpredefinitoparagrafo"/>
    <w:link w:val="Titolo1"/>
    <w:uiPriority w:val="9"/>
    <w:rsid w:val="00EB1404"/>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semiHidden/>
    <w:unhideWhenUsed/>
    <w:rsid w:val="00EB1404"/>
    <w:pPr>
      <w:spacing w:before="100" w:beforeAutospacing="1" w:after="119" w:line="240" w:lineRule="auto"/>
    </w:pPr>
    <w:rPr>
      <w:rFonts w:ascii="Times New Roman" w:eastAsia="Times New Roman" w:hAnsi="Times New Roman" w:cs="Times New Roman"/>
      <w:sz w:val="24"/>
      <w:szCs w:val="24"/>
      <w:lang w:eastAsia="it-IT"/>
    </w:rPr>
  </w:style>
  <w:style w:type="paragraph" w:styleId="Nessunaspaziatura">
    <w:name w:val="No Spacing"/>
    <w:link w:val="NessunaspaziaturaCarattere"/>
    <w:uiPriority w:val="1"/>
    <w:qFormat/>
    <w:rsid w:val="00F5378C"/>
    <w:pPr>
      <w:spacing w:after="0" w:line="240" w:lineRule="auto"/>
    </w:pPr>
  </w:style>
  <w:style w:type="character" w:customStyle="1" w:styleId="Titolo5Carattere">
    <w:name w:val="Titolo 5 Carattere"/>
    <w:basedOn w:val="Carpredefinitoparagrafo"/>
    <w:link w:val="Titolo5"/>
    <w:uiPriority w:val="9"/>
    <w:rsid w:val="00F5378C"/>
    <w:rPr>
      <w:rFonts w:asciiTheme="majorHAnsi" w:eastAsiaTheme="majorEastAsia" w:hAnsiTheme="majorHAnsi" w:cstheme="majorBidi"/>
      <w:color w:val="243F60" w:themeColor="accent1" w:themeShade="7F"/>
    </w:rPr>
  </w:style>
  <w:style w:type="character" w:customStyle="1" w:styleId="NessunaspaziaturaCarattere">
    <w:name w:val="Nessuna spaziatura Carattere"/>
    <w:basedOn w:val="Carpredefinitoparagrafo"/>
    <w:link w:val="Nessunaspaziatura"/>
    <w:uiPriority w:val="1"/>
    <w:rsid w:val="00291B62"/>
  </w:style>
  <w:style w:type="paragraph" w:styleId="Sommario2">
    <w:name w:val="toc 2"/>
    <w:basedOn w:val="Normale"/>
    <w:next w:val="Normale"/>
    <w:autoRedefine/>
    <w:uiPriority w:val="39"/>
    <w:unhideWhenUsed/>
    <w:rsid w:val="00291B62"/>
    <w:pPr>
      <w:spacing w:after="100"/>
      <w:ind w:left="220"/>
    </w:pPr>
  </w:style>
  <w:style w:type="paragraph" w:styleId="Sommario3">
    <w:name w:val="toc 3"/>
    <w:basedOn w:val="Normale"/>
    <w:next w:val="Normale"/>
    <w:autoRedefine/>
    <w:uiPriority w:val="39"/>
    <w:unhideWhenUsed/>
    <w:rsid w:val="00291B62"/>
    <w:pPr>
      <w:spacing w:after="100"/>
      <w:ind w:left="440"/>
    </w:pPr>
  </w:style>
  <w:style w:type="paragraph" w:styleId="Sommario4">
    <w:name w:val="toc 4"/>
    <w:basedOn w:val="Normale"/>
    <w:next w:val="Normale"/>
    <w:autoRedefine/>
    <w:uiPriority w:val="39"/>
    <w:unhideWhenUsed/>
    <w:rsid w:val="00291B62"/>
    <w:pPr>
      <w:spacing w:after="100"/>
      <w:ind w:left="660"/>
    </w:pPr>
  </w:style>
  <w:style w:type="paragraph" w:styleId="Sommario1">
    <w:name w:val="toc 1"/>
    <w:basedOn w:val="Normale"/>
    <w:next w:val="Normale"/>
    <w:autoRedefine/>
    <w:uiPriority w:val="39"/>
    <w:unhideWhenUsed/>
    <w:rsid w:val="00575FCA"/>
    <w:pPr>
      <w:tabs>
        <w:tab w:val="right" w:leader="dot" w:pos="9628"/>
      </w:tabs>
      <w:spacing w:after="100"/>
    </w:pPr>
  </w:style>
  <w:style w:type="character" w:styleId="Collegamentoipertestuale">
    <w:name w:val="Hyperlink"/>
    <w:basedOn w:val="Carpredefinitoparagrafo"/>
    <w:uiPriority w:val="99"/>
    <w:unhideWhenUsed/>
    <w:rsid w:val="00291B62"/>
    <w:rPr>
      <w:color w:val="0000FF" w:themeColor="hyperlink"/>
      <w:u w:val="single"/>
    </w:rPr>
  </w:style>
  <w:style w:type="table" w:styleId="Grigliatabella">
    <w:name w:val="Table Grid"/>
    <w:basedOn w:val="Tabellanormale"/>
    <w:uiPriority w:val="59"/>
    <w:rsid w:val="00134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B1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B4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1230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03AA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F537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087A"/>
    <w:pPr>
      <w:ind w:left="720"/>
      <w:contextualSpacing/>
    </w:pPr>
  </w:style>
  <w:style w:type="character" w:customStyle="1" w:styleId="Titolo2Carattere">
    <w:name w:val="Titolo 2 Carattere"/>
    <w:basedOn w:val="Carpredefinitoparagrafo"/>
    <w:link w:val="Titolo2"/>
    <w:uiPriority w:val="9"/>
    <w:rsid w:val="00EB4BD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C1230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03AAE"/>
    <w:rPr>
      <w:rFonts w:asciiTheme="majorHAnsi" w:eastAsiaTheme="majorEastAsia" w:hAnsiTheme="majorHAnsi" w:cstheme="majorBidi"/>
      <w:b/>
      <w:bCs/>
      <w:i/>
      <w:iCs/>
      <w:color w:val="4F81BD" w:themeColor="accent1"/>
    </w:rPr>
  </w:style>
  <w:style w:type="character" w:styleId="Testosegnaposto">
    <w:name w:val="Placeholder Text"/>
    <w:basedOn w:val="Carpredefinitoparagrafo"/>
    <w:uiPriority w:val="99"/>
    <w:semiHidden/>
    <w:rsid w:val="00DC0B15"/>
    <w:rPr>
      <w:color w:val="808080"/>
    </w:rPr>
  </w:style>
  <w:style w:type="paragraph" w:styleId="Testofumetto">
    <w:name w:val="Balloon Text"/>
    <w:basedOn w:val="Normale"/>
    <w:link w:val="TestofumettoCarattere"/>
    <w:uiPriority w:val="99"/>
    <w:semiHidden/>
    <w:unhideWhenUsed/>
    <w:rsid w:val="00DC0B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0B15"/>
    <w:rPr>
      <w:rFonts w:ascii="Tahoma" w:hAnsi="Tahoma" w:cs="Tahoma"/>
      <w:sz w:val="16"/>
      <w:szCs w:val="16"/>
    </w:rPr>
  </w:style>
  <w:style w:type="character" w:customStyle="1" w:styleId="Titolo1Carattere">
    <w:name w:val="Titolo 1 Carattere"/>
    <w:basedOn w:val="Carpredefinitoparagrafo"/>
    <w:link w:val="Titolo1"/>
    <w:uiPriority w:val="9"/>
    <w:rsid w:val="00EB1404"/>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semiHidden/>
    <w:unhideWhenUsed/>
    <w:rsid w:val="00EB1404"/>
    <w:pPr>
      <w:spacing w:before="100" w:beforeAutospacing="1" w:after="119" w:line="240" w:lineRule="auto"/>
    </w:pPr>
    <w:rPr>
      <w:rFonts w:ascii="Times New Roman" w:eastAsia="Times New Roman" w:hAnsi="Times New Roman" w:cs="Times New Roman"/>
      <w:sz w:val="24"/>
      <w:szCs w:val="24"/>
      <w:lang w:eastAsia="it-IT"/>
    </w:rPr>
  </w:style>
  <w:style w:type="paragraph" w:styleId="Nessunaspaziatura">
    <w:name w:val="No Spacing"/>
    <w:link w:val="NessunaspaziaturaCarattere"/>
    <w:uiPriority w:val="1"/>
    <w:qFormat/>
    <w:rsid w:val="00F5378C"/>
    <w:pPr>
      <w:spacing w:after="0" w:line="240" w:lineRule="auto"/>
    </w:pPr>
  </w:style>
  <w:style w:type="character" w:customStyle="1" w:styleId="Titolo5Carattere">
    <w:name w:val="Titolo 5 Carattere"/>
    <w:basedOn w:val="Carpredefinitoparagrafo"/>
    <w:link w:val="Titolo5"/>
    <w:uiPriority w:val="9"/>
    <w:rsid w:val="00F5378C"/>
    <w:rPr>
      <w:rFonts w:asciiTheme="majorHAnsi" w:eastAsiaTheme="majorEastAsia" w:hAnsiTheme="majorHAnsi" w:cstheme="majorBidi"/>
      <w:color w:val="243F60" w:themeColor="accent1" w:themeShade="7F"/>
    </w:rPr>
  </w:style>
  <w:style w:type="character" w:customStyle="1" w:styleId="NessunaspaziaturaCarattere">
    <w:name w:val="Nessuna spaziatura Carattere"/>
    <w:basedOn w:val="Carpredefinitoparagrafo"/>
    <w:link w:val="Nessunaspaziatura"/>
    <w:uiPriority w:val="1"/>
    <w:rsid w:val="00291B62"/>
  </w:style>
  <w:style w:type="paragraph" w:styleId="Sommario2">
    <w:name w:val="toc 2"/>
    <w:basedOn w:val="Normale"/>
    <w:next w:val="Normale"/>
    <w:autoRedefine/>
    <w:uiPriority w:val="39"/>
    <w:unhideWhenUsed/>
    <w:rsid w:val="00291B62"/>
    <w:pPr>
      <w:spacing w:after="100"/>
      <w:ind w:left="220"/>
    </w:pPr>
  </w:style>
  <w:style w:type="paragraph" w:styleId="Sommario3">
    <w:name w:val="toc 3"/>
    <w:basedOn w:val="Normale"/>
    <w:next w:val="Normale"/>
    <w:autoRedefine/>
    <w:uiPriority w:val="39"/>
    <w:unhideWhenUsed/>
    <w:rsid w:val="00291B62"/>
    <w:pPr>
      <w:spacing w:after="100"/>
      <w:ind w:left="440"/>
    </w:pPr>
  </w:style>
  <w:style w:type="paragraph" w:styleId="Sommario4">
    <w:name w:val="toc 4"/>
    <w:basedOn w:val="Normale"/>
    <w:next w:val="Normale"/>
    <w:autoRedefine/>
    <w:uiPriority w:val="39"/>
    <w:unhideWhenUsed/>
    <w:rsid w:val="00291B62"/>
    <w:pPr>
      <w:spacing w:after="100"/>
      <w:ind w:left="660"/>
    </w:pPr>
  </w:style>
  <w:style w:type="paragraph" w:styleId="Sommario1">
    <w:name w:val="toc 1"/>
    <w:basedOn w:val="Normale"/>
    <w:next w:val="Normale"/>
    <w:autoRedefine/>
    <w:uiPriority w:val="39"/>
    <w:unhideWhenUsed/>
    <w:rsid w:val="00575FCA"/>
    <w:pPr>
      <w:tabs>
        <w:tab w:val="right" w:leader="dot" w:pos="9628"/>
      </w:tabs>
      <w:spacing w:after="100"/>
    </w:pPr>
  </w:style>
  <w:style w:type="character" w:styleId="Collegamentoipertestuale">
    <w:name w:val="Hyperlink"/>
    <w:basedOn w:val="Carpredefinitoparagrafo"/>
    <w:uiPriority w:val="99"/>
    <w:unhideWhenUsed/>
    <w:rsid w:val="00291B62"/>
    <w:rPr>
      <w:color w:val="0000FF" w:themeColor="hyperlink"/>
      <w:u w:val="single"/>
    </w:rPr>
  </w:style>
  <w:style w:type="table" w:styleId="Grigliatabella">
    <w:name w:val="Table Grid"/>
    <w:basedOn w:val="Tabellanormale"/>
    <w:uiPriority w:val="59"/>
    <w:rsid w:val="00134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1267">
      <w:bodyDiv w:val="1"/>
      <w:marLeft w:val="0"/>
      <w:marRight w:val="0"/>
      <w:marTop w:val="0"/>
      <w:marBottom w:val="0"/>
      <w:divBdr>
        <w:top w:val="none" w:sz="0" w:space="0" w:color="auto"/>
        <w:left w:val="none" w:sz="0" w:space="0" w:color="auto"/>
        <w:bottom w:val="none" w:sz="0" w:space="0" w:color="auto"/>
        <w:right w:val="none" w:sz="0" w:space="0" w:color="auto"/>
      </w:divBdr>
    </w:div>
    <w:div w:id="922177009">
      <w:bodyDiv w:val="1"/>
      <w:marLeft w:val="0"/>
      <w:marRight w:val="0"/>
      <w:marTop w:val="0"/>
      <w:marBottom w:val="0"/>
      <w:divBdr>
        <w:top w:val="none" w:sz="0" w:space="0" w:color="auto"/>
        <w:left w:val="none" w:sz="0" w:space="0" w:color="auto"/>
        <w:bottom w:val="none" w:sz="0" w:space="0" w:color="auto"/>
        <w:right w:val="none" w:sz="0" w:space="0" w:color="auto"/>
      </w:divBdr>
    </w:div>
    <w:div w:id="1104879154">
      <w:bodyDiv w:val="1"/>
      <w:marLeft w:val="0"/>
      <w:marRight w:val="0"/>
      <w:marTop w:val="0"/>
      <w:marBottom w:val="0"/>
      <w:divBdr>
        <w:top w:val="none" w:sz="0" w:space="0" w:color="auto"/>
        <w:left w:val="none" w:sz="0" w:space="0" w:color="auto"/>
        <w:bottom w:val="none" w:sz="0" w:space="0" w:color="auto"/>
        <w:right w:val="none" w:sz="0" w:space="0" w:color="auto"/>
      </w:divBdr>
    </w:div>
    <w:div w:id="1673026024">
      <w:bodyDiv w:val="1"/>
      <w:marLeft w:val="0"/>
      <w:marRight w:val="0"/>
      <w:marTop w:val="0"/>
      <w:marBottom w:val="0"/>
      <w:divBdr>
        <w:top w:val="none" w:sz="0" w:space="0" w:color="auto"/>
        <w:left w:val="none" w:sz="0" w:space="0" w:color="auto"/>
        <w:bottom w:val="none" w:sz="0" w:space="0" w:color="auto"/>
        <w:right w:val="none" w:sz="0" w:space="0" w:color="auto"/>
      </w:divBdr>
    </w:div>
    <w:div w:id="1795832506">
      <w:bodyDiv w:val="1"/>
      <w:marLeft w:val="0"/>
      <w:marRight w:val="0"/>
      <w:marTop w:val="0"/>
      <w:marBottom w:val="0"/>
      <w:divBdr>
        <w:top w:val="none" w:sz="0" w:space="0" w:color="auto"/>
        <w:left w:val="none" w:sz="0" w:space="0" w:color="auto"/>
        <w:bottom w:val="none" w:sz="0" w:space="0" w:color="auto"/>
        <w:right w:val="none" w:sz="0" w:space="0" w:color="auto"/>
      </w:divBdr>
    </w:div>
    <w:div w:id="2032103496">
      <w:bodyDiv w:val="1"/>
      <w:marLeft w:val="0"/>
      <w:marRight w:val="0"/>
      <w:marTop w:val="0"/>
      <w:marBottom w:val="0"/>
      <w:divBdr>
        <w:top w:val="none" w:sz="0" w:space="0" w:color="auto"/>
        <w:left w:val="none" w:sz="0" w:space="0" w:color="auto"/>
        <w:bottom w:val="none" w:sz="0" w:space="0" w:color="auto"/>
        <w:right w:val="none" w:sz="0" w:space="0" w:color="auto"/>
      </w:divBdr>
    </w:div>
    <w:div w:id="20430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numbering" Target="numbering.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microsoft.com/office/2007/relationships/stylesWithEffects" Target="stylesWithEffect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A.A. 2010/2011</PublishDate>
  <Abstract>Report del progetto tema d’anno per la disciplina Sicurezza Informatica basato sul riconoscimento vocale.</Abstract>
  <CompanyAddress>I Facoltà di Ingegneria</CompanyAddress>
  <CompanyPhone>Ingegneria Informatica Magistrale</CompanyPhone>
  <CompanyFax>Sicurezza Informatica</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5D021-762E-49B8-9A4B-467C419D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5224</Words>
  <Characters>29778</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Secure Login</vt:lpstr>
    </vt:vector>
  </TitlesOfParts>
  <Company>Politecnico di Bari</Company>
  <LinksUpToDate>false</LinksUpToDate>
  <CharactersWithSpaces>34933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Login</dc:title>
  <dc:creator>Carlo;Angelo</dc:creator>
  <cp:lastModifiedBy>The Doctor</cp:lastModifiedBy>
  <cp:revision>36</cp:revision>
  <cp:lastPrinted>2012-12-07T12:33:00Z</cp:lastPrinted>
  <dcterms:created xsi:type="dcterms:W3CDTF">2012-07-22T11:02:00Z</dcterms:created>
  <dcterms:modified xsi:type="dcterms:W3CDTF">2012-12-07T13:50:00Z</dcterms:modified>
</cp:coreProperties>
</file>